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0E" w:rsidRDefault="0039790E" w:rsidP="00EE716E">
      <w:pPr>
        <w:tabs>
          <w:tab w:val="left" w:pos="7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90E" w:rsidRDefault="0039790E" w:rsidP="00BF7423">
      <w:pPr>
        <w:tabs>
          <w:tab w:val="left" w:pos="74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E1E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39pt;height:62.25pt;visibility:visible">
            <v:imagedata r:id="rId7" o:title=""/>
          </v:shape>
        </w:pict>
      </w:r>
    </w:p>
    <w:p w:rsidR="0039790E" w:rsidRDefault="0039790E">
      <w:pPr>
        <w:tabs>
          <w:tab w:val="left" w:pos="8070"/>
        </w:tabs>
        <w:rPr>
          <w:rFonts w:ascii="Times New Roman" w:hAnsi="Times New Roman"/>
        </w:rPr>
      </w:pPr>
    </w:p>
    <w:p w:rsidR="0039790E" w:rsidRDefault="0039790E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Администрация города Кирсанова</w:t>
      </w:r>
    </w:p>
    <w:p w:rsidR="0039790E" w:rsidRDefault="0039790E">
      <w:pPr>
        <w:pStyle w:val="Heading1"/>
        <w:spacing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>Тамбовской области</w:t>
      </w:r>
    </w:p>
    <w:p w:rsidR="0039790E" w:rsidRDefault="0039790E">
      <w:pPr>
        <w:pStyle w:val="Heading1"/>
        <w:spacing w:beforeAutospacing="0" w:after="0" w:afterAutospacing="0"/>
        <w:rPr>
          <w:sz w:val="32"/>
          <w:szCs w:val="32"/>
        </w:rPr>
      </w:pPr>
    </w:p>
    <w:p w:rsidR="0039790E" w:rsidRDefault="0039790E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ПОСТАНОВЛЕНИЕ</w:t>
      </w:r>
    </w:p>
    <w:p w:rsidR="0039790E" w:rsidRDefault="003979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9790E" w:rsidRDefault="003979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9790E" w:rsidRDefault="0039790E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</w:rPr>
        <w:t>«</w:t>
      </w:r>
      <w:r w:rsidRPr="00261866">
        <w:rPr>
          <w:rFonts w:ascii="Times New Roman" w:hAnsi="Times New Roman"/>
          <w:b/>
          <w:sz w:val="28"/>
          <w:szCs w:val="28"/>
        </w:rPr>
        <w:t>03</w:t>
      </w:r>
      <w:r>
        <w:rPr>
          <w:rFonts w:ascii="Times New Roman" w:hAnsi="Times New Roman"/>
          <w:b/>
          <w:sz w:val="28"/>
          <w:szCs w:val="28"/>
        </w:rPr>
        <w:t xml:space="preserve">» февраля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/>
            <w:b/>
            <w:sz w:val="28"/>
            <w:szCs w:val="28"/>
          </w:rPr>
          <w:t>2022 г</w:t>
        </w:r>
      </w:smartTag>
      <w:r>
        <w:rPr>
          <w:rFonts w:ascii="Times New Roman" w:hAnsi="Times New Roman"/>
          <w:b/>
          <w:sz w:val="28"/>
          <w:szCs w:val="28"/>
        </w:rPr>
        <w:t xml:space="preserve">.                   г. Кирсанов                                 № </w:t>
      </w:r>
      <w:r w:rsidRPr="00261866">
        <w:rPr>
          <w:rFonts w:ascii="Times New Roman" w:hAnsi="Times New Roman"/>
          <w:b/>
          <w:sz w:val="28"/>
          <w:szCs w:val="28"/>
        </w:rPr>
        <w:t>68</w:t>
      </w:r>
    </w:p>
    <w:p w:rsidR="0039790E" w:rsidRDefault="003979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90E" w:rsidRDefault="003979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90E" w:rsidRDefault="0039790E">
      <w:pPr>
        <w:spacing w:after="0" w:line="240" w:lineRule="auto"/>
        <w:jc w:val="both"/>
        <w:rPr>
          <w:rStyle w:val="3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Style w:val="3"/>
          <w:rFonts w:ascii="Times New Roman" w:hAnsi="Times New Roman"/>
          <w:sz w:val="28"/>
          <w:szCs w:val="28"/>
        </w:rPr>
        <w:t>муниципальную программу «Развитие транспортной системы и дорожного хозяйства  города Кирсанова Тамбовской области на 2014-2024 годы»</w:t>
      </w:r>
    </w:p>
    <w:p w:rsidR="0039790E" w:rsidRDefault="003979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790E" w:rsidRDefault="003979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города постановляет:</w:t>
      </w:r>
    </w:p>
    <w:p w:rsidR="0039790E" w:rsidRDefault="003979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Внести в </w:t>
      </w:r>
      <w:r>
        <w:rPr>
          <w:rStyle w:val="3"/>
          <w:rFonts w:ascii="Times New Roman" w:hAnsi="Times New Roman"/>
          <w:sz w:val="28"/>
          <w:szCs w:val="28"/>
        </w:rPr>
        <w:t xml:space="preserve">муниципальную программу «Развитие транспортной системы и дорожного хозяйства  города Кирсанова Тамбовской области на 2014-2024 годы» (далее – Программа), утвержденную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города </w:t>
      </w:r>
      <w:r>
        <w:rPr>
          <w:rStyle w:val="3"/>
          <w:rFonts w:ascii="Times New Roman" w:hAnsi="Times New Roman"/>
          <w:sz w:val="28"/>
          <w:szCs w:val="28"/>
        </w:rPr>
        <w:t>от 08.10.2013 № 1333 (в редакции от 25.03.2021                          № 206)  следующие изменения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39790E" w:rsidRDefault="0039790E">
      <w:pPr>
        <w:pStyle w:val="Heading1"/>
        <w:keepNext w:val="0"/>
        <w:numPr>
          <w:ilvl w:val="1"/>
          <w:numId w:val="1"/>
        </w:numPr>
        <w:spacing w:beforeAutospacing="0" w:after="0" w:afterAutospacing="0"/>
        <w:jc w:val="both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>В паспорте Программы:</w:t>
      </w:r>
    </w:p>
    <w:p w:rsidR="0039790E" w:rsidRDefault="0039790E">
      <w:pPr>
        <w:pStyle w:val="Heading1"/>
        <w:keepNext w:val="0"/>
        <w:spacing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Раздел  «Общие затраты на реализацию программы за 2014 – 2024 годы» изложить в следующей редакции: </w:t>
      </w:r>
    </w:p>
    <w:p w:rsidR="0039790E" w:rsidRPr="005E5076" w:rsidRDefault="0039790E" w:rsidP="00B526C1">
      <w:pPr>
        <w:pStyle w:val="ConsPlusNonformat0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затраты на реализацию программы за 2014 –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2024 годы –                    </w:t>
      </w:r>
      <w:r w:rsidRPr="00DE175D">
        <w:rPr>
          <w:rFonts w:ascii="Times New Roman" w:hAnsi="Times New Roman" w:cs="Times New Roman"/>
          <w:color w:val="000000"/>
          <w:sz w:val="28"/>
          <w:szCs w:val="28"/>
        </w:rPr>
        <w:t>506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175D">
        <w:rPr>
          <w:rFonts w:ascii="Times New Roman" w:hAnsi="Times New Roman" w:cs="Times New Roman"/>
          <w:color w:val="000000"/>
          <w:sz w:val="28"/>
          <w:szCs w:val="28"/>
        </w:rPr>
        <w:t>373,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646 </w:t>
      </w:r>
      <w:r>
        <w:rPr>
          <w:rFonts w:ascii="Times New Roman" w:hAnsi="Times New Roman" w:cs="Times New Roman"/>
          <w:bCs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 в т.ч. по годам:</w:t>
      </w:r>
    </w:p>
    <w:p w:rsidR="0039790E" w:rsidRDefault="0039790E">
      <w:pPr>
        <w:pStyle w:val="ConsPlusNonformat0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2014 год – 7 880,140тыс.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40 937,800тыс. рублей;</w:t>
      </w:r>
    </w:p>
    <w:p w:rsidR="0039790E" w:rsidRDefault="0039790E">
      <w:pPr>
        <w:pStyle w:val="ConsPlusNonformat0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2016 год – 113 706,400тыс.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10486,701тыс.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55 697,401 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 год – 56 793,301тыс. рублей 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b/>
        </w:rPr>
      </w:pPr>
      <w:r w:rsidRPr="009E001A">
        <w:rPr>
          <w:rFonts w:ascii="Times New Roman" w:hAnsi="Times New Roman" w:cs="Times New Roman"/>
          <w:sz w:val="28"/>
          <w:szCs w:val="28"/>
        </w:rPr>
        <w:t>2020 год – 52 469,90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E001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25A46">
        <w:rPr>
          <w:rFonts w:ascii="Times New Roman" w:hAnsi="Times New Roman" w:cs="Times New Roman"/>
          <w:sz w:val="28"/>
          <w:szCs w:val="28"/>
        </w:rPr>
        <w:t>2021 год – 20 390,00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25A4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37 170,400 тыс. рублей;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55 420,801 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55 420,801 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областной бюджет – 396 286,600 тыс. рублей, в т. ч.:  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7 813,800 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40 790,800 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7 706,400 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10389,200 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55 420,700 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 год – 56 113,700тыс. рублей;   </w:t>
      </w:r>
    </w:p>
    <w:p w:rsidR="0039790E" w:rsidRPr="00C91649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91649">
        <w:rPr>
          <w:rFonts w:ascii="Times New Roman" w:hAnsi="Times New Roman" w:cs="Times New Roman"/>
          <w:sz w:val="28"/>
          <w:szCs w:val="28"/>
        </w:rPr>
        <w:t>2020 год – 51 000,000 тыс. рублей;</w:t>
      </w:r>
    </w:p>
    <w:p w:rsidR="0039790E" w:rsidRPr="00F53442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b/>
        </w:rPr>
      </w:pPr>
      <w:r w:rsidRPr="00F53442">
        <w:rPr>
          <w:rFonts w:ascii="Times New Roman" w:hAnsi="Times New Roman" w:cs="Times New Roman"/>
          <w:sz w:val="28"/>
          <w:szCs w:val="28"/>
        </w:rPr>
        <w:t>2021 год    20 000,000 тыс. рублей;</w:t>
      </w:r>
    </w:p>
    <w:p w:rsidR="0039790E" w:rsidRPr="00F53442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b/>
        </w:rPr>
      </w:pPr>
      <w:r w:rsidRPr="00F53442">
        <w:rPr>
          <w:rFonts w:ascii="Times New Roman" w:hAnsi="Times New Roman" w:cs="Times New Roman"/>
          <w:sz w:val="28"/>
          <w:szCs w:val="28"/>
        </w:rPr>
        <w:t>2022 год – 36 850,400 тыс. рублей;</w:t>
      </w:r>
    </w:p>
    <w:p w:rsidR="0039790E" w:rsidRPr="00F53442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b/>
        </w:rPr>
      </w:pPr>
      <w:r w:rsidRPr="00F53442">
        <w:rPr>
          <w:rFonts w:ascii="Times New Roman" w:hAnsi="Times New Roman" w:cs="Times New Roman"/>
          <w:sz w:val="28"/>
          <w:szCs w:val="28"/>
        </w:rPr>
        <w:t xml:space="preserve">2023 год – </w:t>
      </w:r>
      <w:r>
        <w:rPr>
          <w:rFonts w:ascii="Times New Roman" w:hAnsi="Times New Roman" w:cs="Times New Roman"/>
          <w:sz w:val="28"/>
          <w:szCs w:val="28"/>
        </w:rPr>
        <w:t>55 100,800</w:t>
      </w:r>
      <w:r w:rsidRPr="00F5344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53442">
        <w:rPr>
          <w:rFonts w:ascii="Times New Roman" w:hAnsi="Times New Roman" w:cs="Times New Roman"/>
          <w:sz w:val="28"/>
          <w:szCs w:val="28"/>
        </w:rPr>
        <w:t xml:space="preserve">2024 год – </w:t>
      </w:r>
      <w:r>
        <w:rPr>
          <w:rFonts w:ascii="Times New Roman" w:hAnsi="Times New Roman" w:cs="Times New Roman"/>
          <w:sz w:val="28"/>
          <w:szCs w:val="28"/>
        </w:rPr>
        <w:t>55 100,8</w:t>
      </w:r>
      <w:r w:rsidRPr="00F53442">
        <w:rPr>
          <w:rFonts w:ascii="Times New Roman" w:hAnsi="Times New Roman" w:cs="Times New Roman"/>
          <w:sz w:val="28"/>
          <w:szCs w:val="28"/>
        </w:rPr>
        <w:t>00 т</w:t>
      </w:r>
      <w:r>
        <w:rPr>
          <w:rFonts w:ascii="Times New Roman" w:hAnsi="Times New Roman" w:cs="Times New Roman"/>
          <w:sz w:val="28"/>
          <w:szCs w:val="28"/>
        </w:rPr>
        <w:t>ыс. рублей;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города – 5 087,046</w:t>
      </w:r>
      <w:r w:rsidRPr="008B43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в т. ч</w:t>
      </w:r>
      <w:r w:rsidRPr="001855C3">
        <w:rPr>
          <w:rFonts w:ascii="Times New Roman" w:hAnsi="Times New Roman" w:cs="Times New Roman"/>
          <w:sz w:val="28"/>
          <w:szCs w:val="28"/>
        </w:rPr>
        <w:t xml:space="preserve">.: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2014 год – 66,340 тыс. рублей; 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147,000 тыс. рублей;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1000,000 тыс. рублей;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/>
          <w:sz w:val="28"/>
          <w:szCs w:val="28"/>
        </w:rPr>
        <w:t>97,501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276,701тыс. рублей;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679,6</w:t>
      </w:r>
      <w:r w:rsidRPr="00DD0596">
        <w:rPr>
          <w:rFonts w:ascii="Times New Roman" w:hAnsi="Times New Roman" w:cs="Times New Roman"/>
          <w:sz w:val="28"/>
          <w:szCs w:val="28"/>
        </w:rPr>
        <w:t>01 тыс. рублей;</w:t>
      </w:r>
    </w:p>
    <w:p w:rsidR="0039790E" w:rsidRPr="008117D6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b/>
        </w:rPr>
      </w:pPr>
      <w:r w:rsidRPr="008117D6">
        <w:rPr>
          <w:rFonts w:ascii="Times New Roman" w:hAnsi="Times New Roman" w:cs="Times New Roman"/>
          <w:sz w:val="28"/>
          <w:szCs w:val="28"/>
        </w:rPr>
        <w:t>2020 год – 1469,9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117D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9790E" w:rsidRPr="00E35122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35122">
        <w:rPr>
          <w:rFonts w:ascii="Times New Roman" w:hAnsi="Times New Roman" w:cs="Times New Roman"/>
          <w:sz w:val="28"/>
          <w:szCs w:val="28"/>
        </w:rPr>
        <w:t>2021 год – 390,000 рублей;</w:t>
      </w:r>
    </w:p>
    <w:p w:rsidR="0039790E" w:rsidRPr="005E5076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35122">
        <w:rPr>
          <w:rFonts w:ascii="Times New Roman" w:hAnsi="Times New Roman" w:cs="Times New Roman"/>
          <w:sz w:val="28"/>
          <w:szCs w:val="28"/>
        </w:rPr>
        <w:t>2022 год – 320,000тыс. рублей;</w:t>
      </w:r>
    </w:p>
    <w:p w:rsidR="0039790E" w:rsidRPr="005E5076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32</w:t>
      </w:r>
      <w:r w:rsidRPr="005E5076">
        <w:rPr>
          <w:rFonts w:ascii="Times New Roman" w:hAnsi="Times New Roman" w:cs="Times New Roman"/>
          <w:sz w:val="28"/>
          <w:szCs w:val="28"/>
        </w:rPr>
        <w:t>0,001тыс. рублей;</w:t>
      </w:r>
    </w:p>
    <w:p w:rsidR="0039790E" w:rsidRDefault="0039790E" w:rsidP="00C8575F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320</w:t>
      </w:r>
      <w:r w:rsidRPr="005E5076">
        <w:rPr>
          <w:rFonts w:ascii="Times New Roman" w:hAnsi="Times New Roman" w:cs="Times New Roman"/>
          <w:sz w:val="28"/>
          <w:szCs w:val="28"/>
        </w:rPr>
        <w:t>,001тыс. рублей;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внебюджетные источники – 105 000,000 тыс. рублей, </w:t>
      </w:r>
    </w:p>
    <w:p w:rsidR="0039790E" w:rsidRDefault="0039790E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т.ч.: 2016 год – 105 000,000 тыс. рублей. </w:t>
      </w:r>
    </w:p>
    <w:p w:rsidR="0039790E" w:rsidRDefault="0039790E" w:rsidP="005E5076">
      <w:pPr>
        <w:pStyle w:val="ConsPlusNonformat0"/>
        <w:widowControl/>
        <w:spacing w:line="48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разделе </w:t>
      </w:r>
      <w:r>
        <w:rPr>
          <w:rFonts w:ascii="Times New Roman" w:hAnsi="Times New Roman" w:cs="Times New Roman"/>
          <w:bCs/>
          <w:sz w:val="28"/>
          <w:szCs w:val="28"/>
        </w:rPr>
        <w:t xml:space="preserve">5 «Обоснование объема финансовых ресурсов, необходимых для реализации программы» </w:t>
      </w:r>
      <w:r>
        <w:rPr>
          <w:rFonts w:ascii="Times New Roman" w:hAnsi="Times New Roman" w:cs="Times New Roman"/>
          <w:sz w:val="28"/>
          <w:szCs w:val="28"/>
        </w:rPr>
        <w:t>цифру «</w:t>
      </w:r>
      <w:r w:rsidRPr="005E5076">
        <w:rPr>
          <w:rFonts w:ascii="Times New Roman" w:hAnsi="Times New Roman" w:cs="Times New Roman"/>
          <w:sz w:val="28"/>
          <w:szCs w:val="28"/>
        </w:rPr>
        <w:t>404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E5076">
        <w:rPr>
          <w:rFonts w:ascii="Times New Roman" w:hAnsi="Times New Roman" w:cs="Times New Roman"/>
          <w:sz w:val="28"/>
          <w:szCs w:val="28"/>
        </w:rPr>
        <w:t>091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5076">
        <w:rPr>
          <w:rFonts w:ascii="Times New Roman" w:hAnsi="Times New Roman" w:cs="Times New Roman"/>
          <w:sz w:val="28"/>
          <w:szCs w:val="28"/>
        </w:rPr>
        <w:t>646</w:t>
      </w:r>
      <w:r>
        <w:rPr>
          <w:rFonts w:ascii="Times New Roman" w:hAnsi="Times New Roman" w:cs="Times New Roman"/>
          <w:sz w:val="28"/>
          <w:szCs w:val="28"/>
        </w:rPr>
        <w:t>» заменить на цифру «</w:t>
      </w:r>
      <w:r w:rsidRPr="00E35122">
        <w:rPr>
          <w:rFonts w:ascii="Times New Roman" w:hAnsi="Times New Roman" w:cs="Times New Roman"/>
          <w:color w:val="000000"/>
          <w:sz w:val="28"/>
          <w:szCs w:val="28"/>
        </w:rPr>
        <w:t>506373,646</w:t>
      </w:r>
      <w:r>
        <w:rPr>
          <w:rFonts w:ascii="Times New Roman" w:hAnsi="Times New Roman" w:cs="Times New Roman"/>
          <w:sz w:val="28"/>
          <w:szCs w:val="28"/>
        </w:rPr>
        <w:t>», цифру «</w:t>
      </w:r>
      <w:r w:rsidRPr="00E35122">
        <w:rPr>
          <w:rFonts w:ascii="Times New Roman" w:hAnsi="Times New Roman" w:cs="Times New Roman"/>
          <w:sz w:val="28"/>
          <w:szCs w:val="28"/>
        </w:rPr>
        <w:t>294 209,60</w:t>
      </w:r>
      <w:r>
        <w:rPr>
          <w:rFonts w:ascii="Times New Roman" w:hAnsi="Times New Roman" w:cs="Times New Roman"/>
          <w:sz w:val="28"/>
          <w:szCs w:val="28"/>
        </w:rPr>
        <w:t>» заменить на цифру «396 286,600» цифру «4962,046» заменить на цифру «508</w:t>
      </w:r>
      <w:r w:rsidRPr="0034221D">
        <w:rPr>
          <w:rFonts w:ascii="Times New Roman" w:hAnsi="Times New Roman" w:cs="Times New Roman"/>
          <w:sz w:val="28"/>
          <w:szCs w:val="28"/>
        </w:rPr>
        <w:t>7,048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9790E" w:rsidRDefault="0039790E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Приложение № 1 к разделу </w:t>
      </w:r>
      <w:r>
        <w:rPr>
          <w:bCs/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>
        <w:rPr>
          <w:bCs/>
          <w:sz w:val="28"/>
          <w:szCs w:val="28"/>
        </w:rPr>
        <w:t xml:space="preserve">Показатели (индикаторы) достижения целей и решения задач, основные ожидаемые конечные результаты муниципальной программы </w:t>
      </w:r>
      <w:r>
        <w:rPr>
          <w:sz w:val="28"/>
          <w:szCs w:val="28"/>
        </w:rPr>
        <w:t>изложить в новой редакции согласно приложению 1.</w:t>
      </w:r>
    </w:p>
    <w:p w:rsidR="0039790E" w:rsidRDefault="0039790E">
      <w:pPr>
        <w:pStyle w:val="NormalWeb"/>
        <w:tabs>
          <w:tab w:val="left" w:pos="304"/>
          <w:tab w:val="left" w:pos="1220"/>
          <w:tab w:val="left" w:pos="2136"/>
          <w:tab w:val="left" w:pos="3052"/>
          <w:tab w:val="left" w:pos="3968"/>
          <w:tab w:val="left" w:pos="4884"/>
          <w:tab w:val="left" w:pos="5800"/>
          <w:tab w:val="left" w:pos="6716"/>
          <w:tab w:val="left" w:pos="7632"/>
          <w:tab w:val="left" w:pos="8548"/>
          <w:tab w:val="left" w:pos="9464"/>
          <w:tab w:val="left" w:pos="10380"/>
          <w:tab w:val="left" w:pos="11296"/>
          <w:tab w:val="left" w:pos="12212"/>
          <w:tab w:val="left" w:pos="13128"/>
          <w:tab w:val="left" w:pos="14044"/>
        </w:tabs>
        <w:spacing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Приложение № 2 к разделу </w:t>
      </w:r>
      <w:r>
        <w:rPr>
          <w:bCs/>
          <w:sz w:val="28"/>
          <w:szCs w:val="28"/>
        </w:rPr>
        <w:t>4«Обобщенная характеристика программы и ее мероприятий»</w:t>
      </w:r>
      <w:r>
        <w:rPr>
          <w:sz w:val="28"/>
          <w:szCs w:val="28"/>
        </w:rPr>
        <w:t xml:space="preserve"> изложить в новой редакции согласно приложению 2.</w:t>
      </w:r>
    </w:p>
    <w:p w:rsidR="0039790E" w:rsidRDefault="0039790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Приложение № 3 к разделу 5 </w:t>
      </w:r>
      <w:r>
        <w:rPr>
          <w:bCs/>
          <w:sz w:val="28"/>
          <w:szCs w:val="28"/>
        </w:rPr>
        <w:t xml:space="preserve">«Обоснование объема финансовых ресурсов, необходимых  для реализации программы» </w:t>
      </w:r>
      <w:r>
        <w:rPr>
          <w:sz w:val="28"/>
          <w:szCs w:val="28"/>
        </w:rPr>
        <w:t>изложить в новой редакции согласно приложению 3.</w:t>
      </w:r>
    </w:p>
    <w:p w:rsidR="0039790E" w:rsidRDefault="0039790E">
      <w:pPr>
        <w:pStyle w:val="ListParagraph"/>
        <w:widowControl w:val="0"/>
        <w:tabs>
          <w:tab w:val="left" w:pos="1217"/>
        </w:tabs>
        <w:spacing w:after="0" w:line="240" w:lineRule="auto"/>
        <w:ind w:left="0" w:right="2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Разместить (опубликовать) настоящее постановление в периодическом печатном издании «Кирсановский вестник» и на официальном  сайте  администрации  города  Кирсанова.</w:t>
      </w:r>
    </w:p>
    <w:p w:rsidR="0039790E" w:rsidRDefault="003979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за исполнением настоящего постановления возложить на заместителя главы администрации города Н.А. Евсюткину.</w:t>
      </w:r>
    </w:p>
    <w:p w:rsidR="0039790E" w:rsidRDefault="003979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90E" w:rsidRDefault="003979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90E" w:rsidRDefault="003979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90E" w:rsidRDefault="003979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90E" w:rsidRDefault="003979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39790E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/>
          <w:sz w:val="28"/>
          <w:szCs w:val="28"/>
        </w:rPr>
        <w:t>Глава  города                                                                                       С. А. Павлов</w:t>
      </w:r>
    </w:p>
    <w:p w:rsidR="0039790E" w:rsidRDefault="0039790E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 1</w:t>
      </w:r>
    </w:p>
    <w:p w:rsidR="0039790E" w:rsidRDefault="0039790E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к  постановлению администрации города Кирсанова от 03.02.2022 г. № 68</w:t>
      </w:r>
    </w:p>
    <w:p w:rsidR="0039790E" w:rsidRDefault="0039790E">
      <w:pPr>
        <w:pStyle w:val="Heading1"/>
        <w:spacing w:beforeAutospacing="0" w:after="0" w:afterAutospacing="0"/>
        <w:rPr>
          <w:sz w:val="28"/>
          <w:szCs w:val="28"/>
        </w:rPr>
      </w:pPr>
    </w:p>
    <w:p w:rsidR="0039790E" w:rsidRDefault="0039790E">
      <w:pPr>
        <w:pStyle w:val="Heading1"/>
        <w:spacing w:beforeAutospacing="0" w:after="0" w:afterAutospacing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 Перечень                                                                                                                                                                                                                                                         показателей (индикаторов) муниципальной программы  "Развитие транспортной системы и дорожного хозяйства г. Кирсанова Тамбовской области" на 2014-2024 годы и их значений</w:t>
      </w:r>
    </w:p>
    <w:p w:rsidR="0039790E" w:rsidRDefault="0039790E">
      <w:pPr>
        <w:pStyle w:val="Heading1"/>
        <w:spacing w:beforeAutospacing="0" w:after="0" w:afterAutospacing="0"/>
        <w:rPr>
          <w:bCs w:val="0"/>
          <w:sz w:val="28"/>
          <w:szCs w:val="28"/>
        </w:rPr>
      </w:pPr>
    </w:p>
    <w:tbl>
      <w:tblPr>
        <w:tblW w:w="14756" w:type="dxa"/>
        <w:tblInd w:w="94" w:type="dxa"/>
        <w:tblLayout w:type="fixed"/>
        <w:tblLook w:val="0000"/>
      </w:tblPr>
      <w:tblGrid>
        <w:gridCol w:w="541"/>
        <w:gridCol w:w="386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0"/>
      </w:tblGrid>
      <w:tr w:rsidR="0039790E" w:rsidRPr="00B52C17" w:rsidTr="008D1AF9">
        <w:trPr>
          <w:trHeight w:val="391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№</w:t>
            </w:r>
          </w:p>
          <w:p w:rsidR="0039790E" w:rsidRPr="00B52C17" w:rsidRDefault="0039790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п/п</w:t>
            </w:r>
          </w:p>
        </w:tc>
        <w:tc>
          <w:tcPr>
            <w:tcW w:w="386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Показатель (индикатор)</w:t>
            </w:r>
          </w:p>
          <w:p w:rsidR="0039790E" w:rsidRPr="00B52C17" w:rsidRDefault="0039790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</w:tcBorders>
            <w:vAlign w:val="center"/>
          </w:tcPr>
          <w:p w:rsidR="0039790E" w:rsidRPr="00B52C17" w:rsidRDefault="0039790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Единица</w:t>
            </w:r>
          </w:p>
          <w:p w:rsidR="0039790E" w:rsidRPr="00B52C17" w:rsidRDefault="0039790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измерения</w:t>
            </w:r>
          </w:p>
        </w:tc>
        <w:tc>
          <w:tcPr>
            <w:tcW w:w="94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Годы</w:t>
            </w:r>
          </w:p>
        </w:tc>
      </w:tr>
      <w:tr w:rsidR="0039790E" w:rsidRPr="00B52C17" w:rsidTr="00EF3C5F">
        <w:trPr>
          <w:trHeight w:val="991"/>
        </w:trPr>
        <w:tc>
          <w:tcPr>
            <w:tcW w:w="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386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 xml:space="preserve">2014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 xml:space="preserve">2015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 xml:space="preserve">2016 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 xml:space="preserve">2017 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 xml:space="preserve">2018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 xml:space="preserve">2019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39790E" w:rsidRPr="00B52C17" w:rsidRDefault="0039790E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2020</w:t>
            </w:r>
          </w:p>
          <w:p w:rsidR="0039790E" w:rsidRPr="00B52C17" w:rsidRDefault="0039790E">
            <w:pPr>
              <w:ind w:left="-54" w:right="-108" w:hanging="141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2022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2023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2024</w:t>
            </w:r>
          </w:p>
        </w:tc>
      </w:tr>
      <w:tr w:rsidR="0039790E" w:rsidRPr="00B52C17" w:rsidTr="00EF3C5F">
        <w:trPr>
          <w:trHeight w:val="356"/>
        </w:trPr>
        <w:tc>
          <w:tcPr>
            <w:tcW w:w="541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3868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4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5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000000"/>
            </w:tcBorders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14</w:t>
            </w:r>
          </w:p>
        </w:tc>
      </w:tr>
      <w:tr w:rsidR="0039790E" w:rsidRPr="00B52C17" w:rsidTr="00EF3C5F">
        <w:trPr>
          <w:trHeight w:val="51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3868" w:type="dxa"/>
            <w:tcBorders>
              <w:top w:val="single" w:sz="4" w:space="0" w:color="000000"/>
            </w:tcBorders>
            <w:vAlign w:val="center"/>
          </w:tcPr>
          <w:p w:rsidR="0039790E" w:rsidRPr="00B52C17" w:rsidRDefault="0039790E">
            <w:pPr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автомобильных дорог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5,421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4,857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4,70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4,554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jc w:val="center"/>
              <w:rPr>
                <w:rFonts w:ascii="Times New Roman" w:hAnsi="Times New Roman"/>
                <w:kern w:val="2"/>
                <w:highlight w:val="yellow"/>
              </w:rPr>
            </w:pPr>
            <w:r w:rsidRPr="00B52C17">
              <w:rPr>
                <w:rFonts w:ascii="Times New Roman" w:hAnsi="Times New Roman"/>
                <w:kern w:val="2"/>
              </w:rPr>
              <w:t>5,402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5,228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2,151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2,664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3,165</w:t>
            </w:r>
          </w:p>
        </w:tc>
      </w:tr>
      <w:tr w:rsidR="0039790E" w:rsidRPr="00B52C17" w:rsidTr="00EF3C5F">
        <w:trPr>
          <w:trHeight w:val="118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</w:tcPr>
          <w:p w:rsidR="0039790E" w:rsidRPr="00B52C17" w:rsidRDefault="0039790E">
            <w:pPr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Доля вновь отремонтированных автомобильных дорог общего пользования к общей протяженности автомобильных дорог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5,70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5,17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3,00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5,01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EF3C5F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4,85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jc w:val="center"/>
              <w:rPr>
                <w:rFonts w:ascii="Times New Roman" w:hAnsi="Times New Roman"/>
                <w:kern w:val="2"/>
                <w:highlight w:val="yellow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5,75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5,57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2,29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2,84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3,37</w:t>
            </w:r>
          </w:p>
        </w:tc>
      </w:tr>
      <w:tr w:rsidR="0039790E" w:rsidRPr="00B52C17" w:rsidTr="00F5042E">
        <w:trPr>
          <w:trHeight w:val="7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F5042E">
            <w:pPr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F5042E">
            <w:pPr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тыс.чел.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940,2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868,4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802,7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803,0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804,0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805,0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805,0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39790E" w:rsidRPr="00B52C17" w:rsidRDefault="0039790E" w:rsidP="00F5042E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805,0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39790E" w:rsidRPr="00B52C17" w:rsidRDefault="0039790E" w:rsidP="00F5042E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805,0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39790E" w:rsidRPr="00B52C17" w:rsidRDefault="0039790E" w:rsidP="00F5042E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805,0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39790E" w:rsidRPr="00B52C17" w:rsidRDefault="0039790E" w:rsidP="00F5042E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805,0</w:t>
            </w:r>
          </w:p>
        </w:tc>
      </w:tr>
      <w:tr w:rsidR="0039790E" w:rsidRPr="00B52C17" w:rsidTr="00F5042E">
        <w:trPr>
          <w:trHeight w:val="114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EF3C5F">
            <w:pPr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4. 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EF3C5F">
            <w:pPr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Пассажирооборот автомобильного транспорта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EF3C5F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тыс. пассажиро-км.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8995,6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8438,3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7803,9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7805,0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7807,0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7810,0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7810,0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39790E" w:rsidRPr="00B52C17" w:rsidRDefault="0039790E" w:rsidP="00F5042E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7810,0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39790E" w:rsidRPr="00B52C17" w:rsidRDefault="0039790E" w:rsidP="00F5042E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7810,0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39790E" w:rsidRPr="00B52C17" w:rsidRDefault="0039790E" w:rsidP="00F5042E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7810,0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39790E" w:rsidRPr="00B52C17" w:rsidRDefault="0039790E" w:rsidP="00F5042E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7810,0</w:t>
            </w:r>
          </w:p>
        </w:tc>
      </w:tr>
    </w:tbl>
    <w:p w:rsidR="0039790E" w:rsidRDefault="0039790E">
      <w:pPr>
        <w:pStyle w:val="Heading1"/>
        <w:spacing w:beforeAutospacing="0" w:after="0" w:afterAutospacing="0"/>
        <w:jc w:val="right"/>
        <w:rPr>
          <w:b w:val="0"/>
          <w:sz w:val="28"/>
          <w:szCs w:val="28"/>
          <w:lang w:val="en-US"/>
        </w:rPr>
      </w:pPr>
    </w:p>
    <w:p w:rsidR="0039790E" w:rsidRDefault="0039790E">
      <w:pPr>
        <w:pStyle w:val="Heading1"/>
        <w:spacing w:beforeAutospacing="0" w:after="0" w:afterAutospacing="0"/>
        <w:jc w:val="right"/>
        <w:rPr>
          <w:b w:val="0"/>
          <w:sz w:val="28"/>
          <w:szCs w:val="28"/>
          <w:lang w:val="en-US"/>
        </w:rPr>
      </w:pPr>
    </w:p>
    <w:p w:rsidR="0039790E" w:rsidRDefault="0039790E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 2</w:t>
      </w:r>
    </w:p>
    <w:p w:rsidR="0039790E" w:rsidRDefault="0039790E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к  постановлению администрации города Кирсанова от 03.02.2022 г. № 68</w:t>
      </w:r>
    </w:p>
    <w:p w:rsidR="0039790E" w:rsidRDefault="0039790E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39790E" w:rsidRDefault="0039790E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39790E" w:rsidRDefault="0039790E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39790E" w:rsidRDefault="0039790E" w:rsidP="004B5400">
      <w:pPr>
        <w:pStyle w:val="Heading1"/>
        <w:spacing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программы  "Развитие транспортной системы и дорожного хозяйства</w:t>
      </w:r>
    </w:p>
    <w:p w:rsidR="0039790E" w:rsidRDefault="0039790E" w:rsidP="004B5400">
      <w:pPr>
        <w:pStyle w:val="Heading1"/>
        <w:spacing w:beforeAutospacing="0" w:after="0" w:afterAutospacing="0"/>
        <w:rPr>
          <w:b w:val="0"/>
          <w:sz w:val="28"/>
          <w:szCs w:val="28"/>
        </w:rPr>
      </w:pPr>
      <w:r>
        <w:rPr>
          <w:sz w:val="28"/>
          <w:szCs w:val="28"/>
        </w:rPr>
        <w:t>г. Кирсанова Тамбовской области" на 2014-2024 годы</w:t>
      </w:r>
      <w:r>
        <w:rPr>
          <w:b w:val="0"/>
          <w:sz w:val="28"/>
          <w:szCs w:val="28"/>
        </w:rPr>
        <w:br/>
      </w:r>
    </w:p>
    <w:tbl>
      <w:tblPr>
        <w:tblW w:w="14393" w:type="dxa"/>
        <w:tblInd w:w="174" w:type="dxa"/>
        <w:tblLayout w:type="fixed"/>
        <w:tblLook w:val="0000"/>
      </w:tblPr>
      <w:tblGrid>
        <w:gridCol w:w="501"/>
        <w:gridCol w:w="1701"/>
        <w:gridCol w:w="1559"/>
        <w:gridCol w:w="1357"/>
        <w:gridCol w:w="61"/>
        <w:gridCol w:w="931"/>
        <w:gridCol w:w="61"/>
        <w:gridCol w:w="1843"/>
        <w:gridCol w:w="81"/>
        <w:gridCol w:w="61"/>
        <w:gridCol w:w="1984"/>
        <w:gridCol w:w="709"/>
        <w:gridCol w:w="81"/>
        <w:gridCol w:w="1195"/>
        <w:gridCol w:w="80"/>
        <w:gridCol w:w="62"/>
        <w:gridCol w:w="1072"/>
        <w:gridCol w:w="62"/>
        <w:gridCol w:w="141"/>
        <w:gridCol w:w="790"/>
        <w:gridCol w:w="61"/>
      </w:tblGrid>
      <w:tr w:rsidR="0039790E" w:rsidRPr="00B52C17" w:rsidTr="004B5400">
        <w:trPr>
          <w:gridAfter w:val="1"/>
          <w:wAfter w:w="61" w:type="dxa"/>
          <w:cantSplit/>
          <w:trHeight w:val="23"/>
          <w:tblHeader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 xml:space="preserve">№ </w:t>
            </w:r>
            <w:r w:rsidRPr="00B52C17">
              <w:rPr>
                <w:rFonts w:ascii="Times New Roman" w:hAnsi="Times New Roman"/>
                <w:b/>
                <w:kern w:val="2"/>
              </w:rPr>
              <w:br/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39790E" w:rsidRPr="00B52C17" w:rsidRDefault="0039790E" w:rsidP="004B5400">
            <w:pPr>
              <w:snapToGrid w:val="0"/>
              <w:spacing w:after="0" w:line="240" w:lineRule="auto"/>
              <w:ind w:left="-3" w:right="-3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Наименование подпрограммы,  основного мероприятия, ведомственной целевой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Ответственный исполнитель, соисполнители</w:t>
            </w:r>
          </w:p>
        </w:tc>
        <w:tc>
          <w:tcPr>
            <w:tcW w:w="43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Ожидаемые непосредственные результаты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Объемы финансирования, тыс.рублей,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в т.ч.</w:t>
            </w:r>
          </w:p>
        </w:tc>
      </w:tr>
      <w:tr w:rsidR="0039790E" w:rsidRPr="00B52C17" w:rsidTr="004B5400">
        <w:trPr>
          <w:gridAfter w:val="1"/>
          <w:wAfter w:w="61" w:type="dxa"/>
          <w:cantSplit/>
          <w:trHeight w:val="23"/>
          <w:tblHeader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наименование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tabs>
                <w:tab w:val="left" w:pos="4095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единица измерения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значение (по годам реализации мероприятия)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по годам, всего</w:t>
            </w:r>
          </w:p>
        </w:tc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федеральный бюджет</w:t>
            </w:r>
          </w:p>
        </w:tc>
        <w:tc>
          <w:tcPr>
            <w:tcW w:w="127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бюджет города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внебюджетные средства</w:t>
            </w:r>
          </w:p>
        </w:tc>
      </w:tr>
      <w:tr w:rsidR="0039790E" w:rsidRPr="00B52C17" w:rsidTr="004B5400">
        <w:trPr>
          <w:gridAfter w:val="1"/>
          <w:wAfter w:w="61" w:type="dxa"/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5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127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11</w:t>
            </w:r>
          </w:p>
        </w:tc>
      </w:tr>
      <w:tr w:rsidR="0039790E" w:rsidRPr="00B52C17" w:rsidTr="004B5400">
        <w:trPr>
          <w:gridAfter w:val="1"/>
          <w:wAfter w:w="61" w:type="dxa"/>
          <w:cantSplit/>
          <w:trHeight w:val="23"/>
        </w:trPr>
        <w:tc>
          <w:tcPr>
            <w:tcW w:w="14332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Муниципальная программа </w:t>
            </w:r>
          </w:p>
        </w:tc>
      </w:tr>
      <w:tr w:rsidR="0039790E" w:rsidRPr="00B52C17" w:rsidTr="00170D46">
        <w:trPr>
          <w:gridAfter w:val="1"/>
          <w:wAfter w:w="61" w:type="dxa"/>
          <w:cantSplit/>
          <w:trHeight w:val="23"/>
        </w:trPr>
        <w:tc>
          <w:tcPr>
            <w:tcW w:w="501" w:type="dxa"/>
            <w:vMerge w:val="restart"/>
            <w:tcBorders>
              <w:lef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Основное мероприятие «Развитие современной и эффективной сети автомобильных дорог»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</w:p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357" w:type="dxa"/>
            <w:vMerge w:val="restart"/>
            <w:tcBorders>
              <w:lef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протяженность отремонтированных автодорог/дворовых территорий/формирование муниципального дорожного фонда 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м/кв.м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– 3783,0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 – 7880,140</w:t>
            </w:r>
          </w:p>
        </w:tc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3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170D46">
        <w:trPr>
          <w:gridAfter w:val="1"/>
          <w:wAfter w:w="61" w:type="dxa"/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– 5421,0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 – 40937,800</w:t>
            </w:r>
          </w:p>
        </w:tc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3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170D46">
        <w:trPr>
          <w:gridAfter w:val="1"/>
          <w:wAfter w:w="61" w:type="dxa"/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 - 4857,0/442,4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2016– 113706,400</w:t>
            </w:r>
          </w:p>
        </w:tc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3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1000,000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105000,000</w:t>
            </w:r>
          </w:p>
        </w:tc>
      </w:tr>
      <w:tr w:rsidR="0039790E" w:rsidRPr="00B52C17" w:rsidTr="00170D46">
        <w:trPr>
          <w:gridAfter w:val="1"/>
          <w:wAfter w:w="61" w:type="dxa"/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2017  – </w:t>
            </w:r>
            <w:r w:rsidRPr="00B52C17">
              <w:rPr>
                <w:rFonts w:ascii="Times New Roman" w:hAnsi="Times New Roman"/>
              </w:rPr>
              <w:t>10 486,70</w:t>
            </w:r>
            <w:r w:rsidRPr="00B52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3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</w:rPr>
              <w:t>10 389,200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</w:rPr>
              <w:t>97,50</w:t>
            </w:r>
            <w:r w:rsidRPr="00B52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170D46">
        <w:trPr>
          <w:gridAfter w:val="1"/>
          <w:wAfter w:w="61" w:type="dxa"/>
          <w:cantSplit/>
          <w:trHeight w:val="329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 3000,0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 - 55697,401</w:t>
            </w:r>
          </w:p>
        </w:tc>
        <w:tc>
          <w:tcPr>
            <w:tcW w:w="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55 420,700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170D46">
        <w:trPr>
          <w:gridAfter w:val="1"/>
          <w:wAfter w:w="61" w:type="dxa"/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4554,0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2019-   56 793,301</w:t>
            </w:r>
          </w:p>
        </w:tc>
        <w:tc>
          <w:tcPr>
            <w:tcW w:w="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56 113,700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  679,601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170D46">
        <w:trPr>
          <w:gridAfter w:val="1"/>
          <w:wAfter w:w="61" w:type="dxa"/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0</w:t>
            </w:r>
            <w:r w:rsidRPr="00B52C17">
              <w:rPr>
                <w:rFonts w:ascii="Times New Roman" w:hAnsi="Times New Roman"/>
                <w:kern w:val="2"/>
              </w:rPr>
              <w:t xml:space="preserve"> – 5402,0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52 469,90</w:t>
            </w:r>
          </w:p>
        </w:tc>
        <w:tc>
          <w:tcPr>
            <w:tcW w:w="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51 051,100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1469,90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170D46">
        <w:trPr>
          <w:gridAfter w:val="1"/>
          <w:wAfter w:w="61" w:type="dxa"/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B52C17">
              <w:rPr>
                <w:rFonts w:ascii="Times New Roman" w:hAnsi="Times New Roman"/>
                <w:kern w:val="2"/>
              </w:rPr>
              <w:t xml:space="preserve"> – 487,0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F9551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B52C17">
              <w:rPr>
                <w:rFonts w:ascii="Times New Roman" w:hAnsi="Times New Roman"/>
                <w:kern w:val="2"/>
              </w:rPr>
              <w:t>- 20 390,000</w:t>
            </w:r>
          </w:p>
        </w:tc>
        <w:tc>
          <w:tcPr>
            <w:tcW w:w="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20 000,000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390,000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170D46">
        <w:trPr>
          <w:gridAfter w:val="1"/>
          <w:wAfter w:w="61" w:type="dxa"/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B52C17">
              <w:rPr>
                <w:rFonts w:ascii="Times New Roman" w:hAnsi="Times New Roman"/>
                <w:kern w:val="2"/>
              </w:rPr>
              <w:t xml:space="preserve"> – 3000,0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B52C17">
              <w:rPr>
                <w:rFonts w:ascii="Times New Roman" w:hAnsi="Times New Roman"/>
                <w:kern w:val="2"/>
              </w:rPr>
              <w:t>- 37 170,400</w:t>
            </w:r>
          </w:p>
        </w:tc>
        <w:tc>
          <w:tcPr>
            <w:tcW w:w="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36 850,400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320,000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170D46">
        <w:trPr>
          <w:gridAfter w:val="1"/>
          <w:wAfter w:w="61" w:type="dxa"/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3</w:t>
            </w:r>
            <w:r w:rsidRPr="00B52C17">
              <w:rPr>
                <w:rFonts w:ascii="Times New Roman" w:hAnsi="Times New Roman"/>
                <w:kern w:val="2"/>
              </w:rPr>
              <w:t xml:space="preserve"> – 3000,0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FB4A62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2023- 55 420,800</w:t>
            </w:r>
          </w:p>
        </w:tc>
        <w:tc>
          <w:tcPr>
            <w:tcW w:w="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320,00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170D46">
        <w:trPr>
          <w:gridAfter w:val="1"/>
          <w:wAfter w:w="61" w:type="dxa"/>
          <w:cantSplit/>
          <w:trHeight w:val="169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B52C17">
              <w:rPr>
                <w:rFonts w:ascii="Times New Roman" w:hAnsi="Times New Roman"/>
                <w:kern w:val="2"/>
              </w:rPr>
              <w:t>– 3000,0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B52C17">
              <w:rPr>
                <w:rFonts w:ascii="Times New Roman" w:hAnsi="Times New Roman"/>
                <w:kern w:val="2"/>
              </w:rPr>
              <w:t>- 55 420,800</w:t>
            </w:r>
          </w:p>
        </w:tc>
        <w:tc>
          <w:tcPr>
            <w:tcW w:w="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FB4A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320,00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gridAfter w:val="1"/>
          <w:wAfter w:w="61" w:type="dxa"/>
          <w:cantSplit/>
          <w:trHeight w:val="23"/>
        </w:trPr>
        <w:tc>
          <w:tcPr>
            <w:tcW w:w="14332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Задача № 1: изготовить проектную документацию на ремонт автодорог по улицам города Кирсанова</w:t>
            </w:r>
          </w:p>
        </w:tc>
      </w:tr>
      <w:tr w:rsidR="0039790E" w:rsidRPr="00B52C17" w:rsidTr="00CE277F">
        <w:trPr>
          <w:cantSplit/>
          <w:trHeight w:val="2768"/>
        </w:trPr>
        <w:tc>
          <w:tcPr>
            <w:tcW w:w="501" w:type="dxa"/>
            <w:tcBorders>
              <w:lef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</w:t>
            </w:r>
          </w:p>
          <w:p w:rsidR="0039790E" w:rsidRPr="00B52C17" w:rsidRDefault="0039790E" w:rsidP="004B5400">
            <w:pPr>
              <w:widowControl w:val="0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ремонт дорог 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– 1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– 3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 - 6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– 3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2018 – 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5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9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6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B52C17">
              <w:rPr>
                <w:rFonts w:ascii="Times New Roman" w:hAnsi="Times New Roman"/>
                <w:kern w:val="2"/>
              </w:rPr>
              <w:t>– 5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B52C17">
              <w:rPr>
                <w:rFonts w:ascii="Times New Roman" w:hAnsi="Times New Roman"/>
                <w:kern w:val="2"/>
              </w:rPr>
              <w:t xml:space="preserve"> – 5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3</w:t>
            </w:r>
            <w:r w:rsidRPr="00B52C17">
              <w:rPr>
                <w:rFonts w:ascii="Times New Roman" w:hAnsi="Times New Roman"/>
                <w:kern w:val="2"/>
              </w:rPr>
              <w:t xml:space="preserve"> – 5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B52C17">
              <w:rPr>
                <w:rFonts w:ascii="Times New Roman" w:hAnsi="Times New Roman"/>
                <w:kern w:val="2"/>
              </w:rPr>
              <w:t xml:space="preserve"> – 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– 61,240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2015– 76,100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 – 492,290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 – 87,000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 - 110,000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 -  623,600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 - 1418,80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B52C17">
              <w:rPr>
                <w:rFonts w:ascii="Times New Roman" w:hAnsi="Times New Roman"/>
                <w:kern w:val="2"/>
              </w:rPr>
              <w:t>– 370,00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B52C17">
              <w:rPr>
                <w:rFonts w:ascii="Times New Roman" w:hAnsi="Times New Roman"/>
                <w:kern w:val="2"/>
              </w:rPr>
              <w:t xml:space="preserve"> - 300,000</w:t>
            </w:r>
          </w:p>
          <w:p w:rsidR="0039790E" w:rsidRPr="00B52C17" w:rsidRDefault="0039790E" w:rsidP="00A75E4C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3</w:t>
            </w:r>
            <w:r w:rsidRPr="00B52C17">
              <w:rPr>
                <w:rFonts w:ascii="Times New Roman" w:hAnsi="Times New Roman"/>
                <w:kern w:val="2"/>
              </w:rPr>
              <w:t xml:space="preserve"> – 281,712</w:t>
            </w:r>
          </w:p>
          <w:p w:rsidR="0039790E" w:rsidRPr="00B52C17" w:rsidRDefault="0039790E" w:rsidP="00FB4A62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   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B52C17">
              <w:rPr>
                <w:rFonts w:ascii="Times New Roman" w:hAnsi="Times New Roman"/>
                <w:kern w:val="2"/>
              </w:rPr>
              <w:t xml:space="preserve"> – 281,712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61,240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76,100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492,290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87,000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110,000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623,600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1418,80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370,000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300,000</w:t>
            </w:r>
          </w:p>
          <w:p w:rsidR="0039790E" w:rsidRPr="00B52C17" w:rsidRDefault="0039790E" w:rsidP="00A75E4C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281,712</w:t>
            </w:r>
          </w:p>
          <w:p w:rsidR="0039790E" w:rsidRPr="00B52C17" w:rsidRDefault="0039790E" w:rsidP="00A75E4C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281,712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1.1.1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 ремонт автодороги по ул. Боратынского, Артюхина и автодороги к мкр. № 1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2014 -1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2014 - 61,240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61,240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 ремонт автодороги по ул. Автомобилистов, Машиностроителей, Южной, Степной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2015 -1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2015 - 34,100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34,100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 на ремонт автомобильной дороги по ул. Садовая  в г. Кирсанов Тамбовской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2015 - 1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2015 - 10,620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10,620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 на ремонт автомобильной дороги по ул. Широкая  в г. Кирсанов Тамбовской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2015 - 1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2015 - 31,380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31,380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3289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 ремонт автодороги по ул. Школьная, Котовского, Советская, Тенистая, Песчаная, Красноармейская, Тамбовская, Сакко и Ванцетти, Глазкова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2016 - 6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2016 - 492,290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492,290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color w:val="000000"/>
              </w:rPr>
              <w:t xml:space="preserve">Разработка </w:t>
            </w:r>
            <w:r w:rsidRPr="00B52C17">
              <w:rPr>
                <w:rFonts w:ascii="Times New Roman" w:hAnsi="Times New Roman"/>
              </w:rPr>
              <w:t>ПД на ремонт автодороги по ул. Раздольная, Первомйская, Коммунистическая, тротуара и дороги на консервный завод, проезда к гаражному массиву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2017 - 3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2017 - 87,000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87,000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 ремонт тротуара по ул. Ухтомского (от ул. Красноармейская до ул. 2 Набережная) в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2018 - 30,000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Пересчет смет на ремонт автодороги  по ул. Советской  (от ул. Красноармейская до пер. Ярославский) в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2018-1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Корректировка ПД на ремонт автодороги по ул. Спортивной в    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 ремонт тротуара по ул. Советской (от ул. Красноармейская до пер. Ярославский) в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2018 - 50,000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Пересчет смет на ремонт автодороги  по ул. Советской  (от ул. Красноармейская до ул. Ухтомского) в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1.1.1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 ремонт автомобильной дороги  по ул.  Рабоче-Крестьянской   в г. Кирсанове 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2019-3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2019-239,300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239,300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Разработка ПД на 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ремонт автомобильной дороги по ул. Гоголя (от ул. Советской до ул. Рабоче-Крестьянской); ремонт автомобильной дороги по ул. М. Горького (от ул. Рабоче-Крестьянской до ул. Первомайской</w:t>
            </w:r>
            <w:r w:rsidRPr="00B52C17">
              <w:rPr>
                <w:color w:val="000000"/>
                <w:sz w:val="27"/>
                <w:szCs w:val="27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2019 -72, 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72, 610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B52C17"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М.Горького (от ул. Рабоче-Крестьянской до ул.1-я Набережная)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2019 – 43,000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43,000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по ул. Пушкинская (от ул.1-я Набережная до ул. Спортивная)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2019 - -98,450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98,450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по ул. Моршанский Тракт (от ул. Мира до Кирсановский РЭС)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2019 – 94,700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94,700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по ул. 1-я Трудовая (от ул. Моршанский Тракт до границы района)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kern w:val="2"/>
              </w:rPr>
              <w:t>2019 – 28,450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28,450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по ул. Полковая (от ул. Мира до ул. Сакко и Ванцетти)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kern w:val="2"/>
              </w:rPr>
              <w:t>2019 – 47,070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47,070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119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 ремонт автомобильных дорог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2020 - 6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1418,80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1418,80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2021 - 5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E203A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–370,00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370,00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   2022 - 5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646F2C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 283,133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283,133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2023 - 5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8B663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264,845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264,845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1.1.23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Наличие ПД</w:t>
            </w:r>
          </w:p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2024 - 5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8B663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 264,845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264,845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gridAfter w:val="1"/>
          <w:wAfter w:w="61" w:type="dxa"/>
          <w:cantSplit/>
          <w:trHeight w:val="23"/>
        </w:trPr>
        <w:tc>
          <w:tcPr>
            <w:tcW w:w="143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Задача 2:  ремонт дорожного полотна улиц города  Кирсанова</w:t>
            </w:r>
          </w:p>
        </w:tc>
      </w:tr>
      <w:tr w:rsidR="0039790E" w:rsidRPr="00B52C17" w:rsidTr="00CE277F">
        <w:trPr>
          <w:cantSplit/>
          <w:trHeight w:val="291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– 3783,0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 – 7818,900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5,100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– 5421,0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 – 40861,700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70,900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 - 4857,0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right="-66" w:hanging="1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 – 112714,110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7,710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105000,000</w:t>
            </w:r>
          </w:p>
        </w:tc>
      </w:tr>
      <w:tr w:rsidR="0039790E" w:rsidRPr="00B52C17" w:rsidTr="00CE277F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 – 10 399,700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10 389,200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75E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 4 703,0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 – 55 587,400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55 420,700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166,700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4 554,0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56 169,700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56 113,700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  56,000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5 402,0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 - 51 051,000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51 000,000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51,000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5B5AE5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5 228,0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 – 20 020,000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23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5B5AE5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 2 151,0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  - 20 020,000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8F74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8F74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73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5 000,0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C7FA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  - 38 288,688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8F74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8F74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38,288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 5 000,0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  - 38 288,688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38,288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widowControl w:val="0"/>
              <w:spacing w:after="0" w:line="240" w:lineRule="auto"/>
              <w:ind w:right="-52"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автодороги по ул. 1-я Набережная,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right="-232"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Спортивная, Пушкинская, Полковая, Машиностроителей, Автомобилистов, дорога на СОМ, Калинина, Волгоградская, Жукова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–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1 200,00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2014 - 2 913,900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2 913,800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0,100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02.1.2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автодороги по ул. Буденовская,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right="-52"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2-я Набережная, Урицкого, Дзержинского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2014 1462,00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2014 - 3 503,500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3 500,000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автодороги по ул. 50 лет Победы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2014 – 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530,00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2014 - 1 301,300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1 300,000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1,300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автодороги по ул. Саратовская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–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591,00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2014 - 100,200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100,000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0,200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widowControl w:val="0"/>
              <w:spacing w:after="0" w:line="240" w:lineRule="auto"/>
              <w:ind w:right="-52" w:hanging="1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автодороги по ул. 1-я Набережная,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right="-52" w:hanging="1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Спортивная, Пушкинская, Полковая, Машиностроителей, Автомобилистов, дорога на СОМ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1 200,00 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2015 - 15 206,310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15 191,100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15,210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автодороги по ул. Саратовская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591,00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2015 - 3 768,870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3 765,200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3,670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автодороги по ул. Буденовская,</w:t>
            </w:r>
          </w:p>
          <w:p w:rsidR="0039790E" w:rsidRPr="00B52C17" w:rsidRDefault="0039790E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2-я Набережная,Урицкого, Дзержинского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1 462,00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2015 - 3 889,790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3 885,900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3,890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автодороги по ул. 50 лет Победы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530,00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2015 - 3 519,420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3 515,800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3,620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автодороги по ул. Боратынского, Артюхина и автодороги к мкр. № 1 в г. Кирсанове (в т.ч. непредвиденные – 6,01)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2015 - 1638,00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2015 - 14 477,310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14 432,800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44,510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автодороги по ул. Машиностроителей, Автомобилистов-1, Атомобилистов-2, Степной,  Южной, Школьная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2016 – 1957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– 7 714,110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7 706,400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7,710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дорожного покрытия  от  перекрестка авто                                                         дороги Кирсанов-Саратов до ул. Заводской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города, ООО «Кристалл»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2016 – 1900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– 70 000,000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70 000,000</w:t>
            </w: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автодороги  по ул. Заводской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города, ООО «Кристалл»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– 1000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– 35 000,000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35 000,000</w:t>
            </w: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Ремонт автодороги по ул. Машиностроителей,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</w:rPr>
              <w:t>Автомобилистов-1, Атомобилистов-2, Степной,Южной,Школьная в г.Кирсанове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– 3000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2017 - </w:t>
            </w:r>
            <w:r w:rsidRPr="00B52C17">
              <w:rPr>
                <w:rFonts w:ascii="Times New Roman" w:hAnsi="Times New Roman"/>
                <w:sz w:val="24"/>
                <w:szCs w:val="24"/>
              </w:rPr>
              <w:t>10 399,700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10 389,200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10,500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Ремонт автодороги по ул. Машиностроителей,</w:t>
            </w:r>
          </w:p>
          <w:p w:rsidR="0039790E" w:rsidRPr="00B52C17" w:rsidRDefault="0039790E" w:rsidP="004B5400">
            <w:pPr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Автомобилистов-1, Атомобилистов-2, Степной,Южной,Школьная в г.Кирсанове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2018 - 70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 500,000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499,500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0,500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</w:rPr>
              <w:t>Ремонт автодороги по  ул.Красноармейской (от ул. Рабоче-Крестьянской до ул. Советской)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 265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 5 807,900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5 802,100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5,800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</w:rPr>
              <w:t>Ремонт автодороги по  ул.Советской (от ул. Красноармейской  до ул. Ухтомского)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2018 –1286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17 995,900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17 977,9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18,000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</w:rPr>
              <w:t>Ремонт автодороги по  ул.Советской (от ул. Красноармейской  до пер. Ярославский)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2018 –1180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15 699,400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15 683,700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15,700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</w:rPr>
              <w:t>Ремонт автодороги по  ул.Спортивной  в г. Кирсанове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–1609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14 471,800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14 457,300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</w:rPr>
              <w:t>Ремонт автодороги по  ул.Красноармейской (от ул. Советской до ул. Буденовской) в г. Кирсанове(тротуары)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 293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 1 001,200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r w:rsidRPr="00B52C17">
              <w:rPr>
                <w:rFonts w:ascii="Times New Roman" w:hAnsi="Times New Roman"/>
                <w:kern w:val="2"/>
              </w:rPr>
              <w:t>1 000,200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r w:rsidRPr="00B52C17">
              <w:rPr>
                <w:rFonts w:ascii="Times New Roman" w:hAnsi="Times New Roman"/>
                <w:kern w:val="2"/>
              </w:rPr>
              <w:t>1, 000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Выполнение работ по ремонту тротуара по ул. Красноармейской (от ул. Буденовской до здания филиала ФГУП «Почта России» в 2018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м. кв.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2018 - 143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 78,800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78,800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Прочие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2018-32,400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32,400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Ремонт автодороги  по ул. Широкая, 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г. Кирсанов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2019-800,0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 xml:space="preserve"> 5354</w:t>
            </w:r>
            <w:r w:rsidRPr="00B52C17">
              <w:rPr>
                <w:rFonts w:ascii="Times New Roman" w:hAnsi="Times New Roman"/>
                <w:kern w:val="2"/>
              </w:rPr>
              <w:t>,800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5349,500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5,300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Ремонт автодороги  по ул. Рабоче–Крестьянской </w:t>
            </w:r>
            <w:r>
              <w:rPr>
                <w:rFonts w:ascii="Times New Roman" w:hAnsi="Times New Roman"/>
              </w:rPr>
              <w:t>(от ул. Красноармейской до ул. Ухтомского)</w:t>
            </w:r>
            <w:r w:rsidRPr="00B52C17">
              <w:rPr>
                <w:rFonts w:ascii="Times New Roman" w:hAnsi="Times New Roman"/>
                <w:kern w:val="2"/>
              </w:rPr>
              <w:t xml:space="preserve">,  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в г. Кирсанове Тамбовской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2019 – 1005,0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2019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593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9 583,652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9,600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Ремонт автодороги  по ул. Рабоче–Крестьянской </w:t>
            </w:r>
            <w:r>
              <w:rPr>
                <w:rFonts w:ascii="Times New Roman" w:hAnsi="Times New Roman"/>
              </w:rPr>
              <w:t xml:space="preserve">(от ул. Интернациональной до ул. Садовая) </w:t>
            </w:r>
            <w:r w:rsidRPr="00B52C17">
              <w:rPr>
                <w:rFonts w:ascii="Times New Roman" w:hAnsi="Times New Roman"/>
                <w:kern w:val="2"/>
              </w:rPr>
              <w:t>в                 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722,0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2019 - 7 419,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7 411,679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7,400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Ремонт автодороги  по ул. Рабоче–Крестьянской </w:t>
            </w:r>
            <w:r>
              <w:rPr>
                <w:rFonts w:ascii="Times New Roman" w:hAnsi="Times New Roman"/>
              </w:rPr>
              <w:t>(от ул. Красноармейской до ул. Интернациональной</w:t>
            </w:r>
            <w:r w:rsidRPr="00B52C17">
              <w:rPr>
                <w:b/>
              </w:rPr>
              <w:t xml:space="preserve">) </w:t>
            </w:r>
            <w:r w:rsidRPr="00B52C17">
              <w:rPr>
                <w:rFonts w:ascii="Times New Roman" w:hAnsi="Times New Roman"/>
                <w:kern w:val="2"/>
              </w:rPr>
              <w:t>в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1010,0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2019 - 23 698,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23 674,909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23,700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Default="0039790E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автомобильной дороги  по ул. Максима Горького (от ул. Рабоче-Крестьянской до ул. Первомайской) в г. Кирсанове </w:t>
            </w:r>
          </w:p>
          <w:p w:rsidR="0039790E" w:rsidRDefault="0039790E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B52C17">
              <w:rPr>
                <w:rFonts w:ascii="Times New Roman" w:hAnsi="Times New Roman"/>
                <w:kern w:val="2"/>
              </w:rPr>
              <w:t>019 - 300,0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2019 -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</w:t>
            </w: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2494,813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2,500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Default="0039790E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автомобильной дороги по ул. Гоголя </w:t>
            </w:r>
          </w:p>
          <w:p w:rsidR="0039790E" w:rsidRDefault="0039790E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(от ул. Советской до ул. Рабоче-Крестьянской) в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2019 - 250,0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2019 - 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B52C17"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402</w:t>
            </w:r>
            <w:r w:rsidRPr="00B52C17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>743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2 400,341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2,400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Default="0039790E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автомобильной дороги по ул. Гоголя </w:t>
            </w:r>
          </w:p>
          <w:p w:rsidR="0039790E" w:rsidRDefault="0039790E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(от ул. Советской до ул. Рабоче-Крестьянской) в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134,0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477,200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476,800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0,400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2.1.29.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Default="0039790E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автомобильной дороги по ул. Красноармейской до ул. Буденовской)</w:t>
            </w:r>
          </w:p>
          <w:p w:rsidR="0039790E" w:rsidRPr="00B52C17" w:rsidRDefault="0039790E" w:rsidP="004B5400">
            <w:pPr>
              <w:widowControl w:val="0"/>
              <w:spacing w:after="0" w:line="240" w:lineRule="auto"/>
              <w:ind w:left="-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в  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B52C17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290,0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2019 - 4 726,700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4 721,974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4,700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</w:rPr>
              <w:t xml:space="preserve"> автомобильной дороги по ул. </w:t>
            </w:r>
            <w:r w:rsidRPr="003866FD">
              <w:rPr>
                <w:rFonts w:ascii="Times New Roman" w:hAnsi="Times New Roman"/>
                <w:sz w:val="24"/>
                <w:szCs w:val="24"/>
              </w:rPr>
              <w:t>Пушкинская (от ул. Советской до ул. Спортивной)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 xml:space="preserve"> 1 6</w:t>
            </w:r>
            <w:r w:rsidRPr="00B52C17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18 258,17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18 256,37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18,26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</w:pPr>
            <w:r w:rsidRPr="00B52C17">
              <w:rPr>
                <w:rFonts w:ascii="Times New Roman" w:hAnsi="Times New Roman"/>
              </w:rPr>
              <w:t>Ремонт</w:t>
            </w:r>
            <w:r w:rsidRPr="002430B6">
              <w:rPr>
                <w:rFonts w:ascii="Times New Roman" w:hAnsi="Times New Roman"/>
              </w:rPr>
              <w:t xml:space="preserve"> автомобильной дороги по ул.</w:t>
            </w:r>
            <w:r w:rsidRPr="00070E06"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r w:rsidRPr="00B52C17">
              <w:rPr>
                <w:rFonts w:ascii="Times New Roman" w:hAnsi="Times New Roman"/>
                <w:sz w:val="24"/>
                <w:szCs w:val="24"/>
              </w:rPr>
              <w:t>1-я Трудовая  (от ул. Моршанский тракт до границы района)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2020 - 230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1 652,49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1 650,84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1,65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</w:pPr>
            <w:r w:rsidRPr="00B52C17">
              <w:rPr>
                <w:rFonts w:ascii="Times New Roman" w:hAnsi="Times New Roman"/>
              </w:rPr>
              <w:t>Ремонт</w:t>
            </w:r>
            <w:r w:rsidRPr="002430B6">
              <w:rPr>
                <w:rFonts w:ascii="Times New Roman" w:hAnsi="Times New Roman"/>
              </w:rPr>
              <w:t xml:space="preserve"> автомобильной дороги по ул.</w:t>
            </w:r>
            <w:r w:rsidRPr="00761C2E">
              <w:rPr>
                <w:rFonts w:ascii="Times New Roman" w:hAnsi="Times New Roman"/>
                <w:sz w:val="24"/>
                <w:szCs w:val="24"/>
              </w:rPr>
              <w:t>Моршанский тракт (от ул. Мира до Кирсановский РЭС)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2020 - 1250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10 677,85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8C20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10 667,18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10,67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</w:pPr>
            <w:r w:rsidRPr="00B52C17">
              <w:rPr>
                <w:rFonts w:ascii="Times New Roman" w:hAnsi="Times New Roman"/>
              </w:rPr>
              <w:t>Ремонт</w:t>
            </w:r>
            <w:r w:rsidRPr="002430B6">
              <w:rPr>
                <w:rFonts w:ascii="Times New Roman" w:hAnsi="Times New Roman"/>
              </w:rPr>
              <w:t xml:space="preserve"> автомобильной дороги по ул. </w:t>
            </w:r>
            <w:r w:rsidRPr="00761C2E">
              <w:rPr>
                <w:rFonts w:ascii="Times New Roman" w:hAnsi="Times New Roman"/>
                <w:sz w:val="24"/>
                <w:szCs w:val="24"/>
              </w:rPr>
              <w:t>Полковая (от ул. Мира до пер. Саратовский)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2020 - 1000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8 686,91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8C20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8 678,23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8,67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61C2E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 Гоголя (от ул.  Рабоче-Крестьянской до ул. Первомайской)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2020 - 277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3 154,53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3151,39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3,15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61C2E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 Первомайской (от ул. Пушкинская  до ул. 50 лет Победы)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2020 - 487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4 297,7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4293,40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4,29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sz w:val="24"/>
                <w:szCs w:val="24"/>
              </w:rPr>
            </w:pPr>
            <w:r w:rsidRPr="00B52C17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4A511F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 Максима Горького (от ул. Рабоче-Крестьянской до ул. 1-я Набережная)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2020 - 558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3 037,06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3034,03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3,03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r w:rsidRPr="00B52C17">
              <w:rPr>
                <w:rFonts w:ascii="Times New Roman" w:hAnsi="Times New Roman"/>
              </w:rPr>
              <w:t xml:space="preserve">Строительство тротуара </w:t>
            </w:r>
            <w:r w:rsidRPr="00722D4C">
              <w:rPr>
                <w:rFonts w:ascii="Times New Roman" w:hAnsi="Times New Roman"/>
              </w:rPr>
              <w:t xml:space="preserve"> по ул. </w:t>
            </w:r>
            <w:r>
              <w:rPr>
                <w:rFonts w:ascii="Times New Roman" w:hAnsi="Times New Roman"/>
              </w:rPr>
              <w:t>Пушкинская (от остановки «Храм» до МУП «Бытовик»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122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1 286,30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1 285,02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1,28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Ремонт автомобильной дороги по ул. Первомайская (от д.№3 до ул. Урицкого)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356,0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1 994,5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kern w:val="2"/>
                <w:sz w:val="24"/>
                <w:szCs w:val="24"/>
              </w:rPr>
              <w:t>1 992,5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по ул. Коммунистическая (от ул. Первомайская до ул. Рабоче - Крестьянская)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2021 - 310,0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2021 – 1 304,2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1 302,9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1,3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2140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по ул. Раздольная (от ул. Весенняя до дороги на СОМ)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870,0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2021 – 2 226,3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2 224,1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по ул. Тамбовская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593,0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2021 – 2 326,5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2 324,2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2,3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right="-108"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по ул. Центральная (от ул. Магистральная до ул. Широкая)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437,0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2021 – 2 226,2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52C17">
              <w:rPr>
                <w:rFonts w:ascii="Times New Roman" w:hAnsi="Times New Roman"/>
                <w:color w:val="000000"/>
              </w:rPr>
              <w:t>2 224,0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по ул. Лесная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 762,0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2021 – 2 469,1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2 466,6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по ул. Приовражная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359,0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2021 – 1 609,9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C17">
              <w:rPr>
                <w:rFonts w:ascii="Times New Roman" w:hAnsi="Times New Roman"/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по ул. Ярославская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2021 – 774,0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4 252,8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4 248,5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t>4,3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по ул. Песчаная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321,0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1 364,8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1 363,4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t>1,4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по ул. Заводской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446,0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245,7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245,5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Ремонт автомобильной дороги по улице Тенистая в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jc w:val="center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2022 – 619,0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7025B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 5 574,55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jc w:val="center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5 568,98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r w:rsidRPr="00B52C17">
              <w:rPr>
                <w:rFonts w:ascii="Times New Roman" w:hAnsi="Times New Roman"/>
                <w:kern w:val="2"/>
              </w:rPr>
              <w:t>5,57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2.1.49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Ремонт автомобильной дороги по улице Школьная в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jc w:val="center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2022 – 431,0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7E4835">
            <w:pPr>
              <w:widowControl w:val="0"/>
              <w:spacing w:before="240"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 4 458,73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before="240"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7E4835">
            <w:pPr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4 454,28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before="240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4,45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Ремонт автомобильной дороги по улице Интернациональная в г. Кирсанове Тамбовской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jc w:val="center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2022 – 238,0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widowControl w:val="0"/>
              <w:spacing w:before="240"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 1 410,76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before="240"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jc w:val="center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1 409,35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before="240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1,41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Ремонт автомобильной дороги по улице Гоголя от ул. Советская до дома №1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jc w:val="center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2022 – 423,0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widowControl w:val="0"/>
              <w:spacing w:before="240"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 5 446,05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before="240"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jc w:val="center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5 440,61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before="240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5,44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Ремонт автомобильной дороги по ул. Сакко и Ванцетти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jc w:val="center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2022 – 440,0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widowControl w:val="0"/>
              <w:spacing w:before="240"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 3 129,91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napToGrid w:val="0"/>
              <w:spacing w:before="240"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jc w:val="center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3 126,78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spacing w:before="240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3,13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977F9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 по ул. Глазкова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7E4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410,0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9317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2 417,228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9317C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2 414,79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r w:rsidRPr="00B52C17">
              <w:rPr>
                <w:rFonts w:ascii="Times New Roman" w:hAnsi="Times New Roman"/>
                <w:kern w:val="2"/>
              </w:rPr>
              <w:t>2,438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2.1.54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 по ул. Пушкинская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389,0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6 860,183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bCs/>
              </w:rPr>
              <w:t>6 853,330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6,853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3634A2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AB6B7B">
            <w:pPr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ул. Глазкова</w:t>
            </w:r>
            <w:r w:rsidRPr="00B52C17">
              <w:rPr>
                <w:rFonts w:ascii="Times New Roman" w:hAnsi="Times New Roman"/>
                <w:kern w:val="2"/>
              </w:rPr>
              <w:t xml:space="preserve"> Ремонт автомобильной дороги  по ул. Первомайская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866,0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14 507,945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14 493,450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14,495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917E12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 по ул. Консервный завод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385,0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917E12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7 560,104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bCs/>
              </w:rPr>
              <w:t>7 552,550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7,579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2.1.57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917E12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 по ул. Западная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614,0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917E12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6 943,228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bCs/>
              </w:rPr>
              <w:t>6 936,280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6,973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AB6B7B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072A86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2.1.58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072A86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Ремонт автомобильной дороги по ул. Урицкого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072A86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072A8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072A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072A8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 1 120,0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 15 150,185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072A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072A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bCs/>
              </w:rPr>
              <w:t>15 135,050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072A86">
            <w:r w:rsidRPr="00B52C17">
              <w:rPr>
                <w:rFonts w:ascii="Times New Roman" w:hAnsi="Times New Roman"/>
                <w:kern w:val="2"/>
              </w:rPr>
              <w:t>15,135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072A86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автомобильной дороги по ул. Котовского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 545,0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C02B72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 3 862,538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bCs/>
              </w:rPr>
              <w:t>3 858,680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r w:rsidRPr="00B52C17">
              <w:rPr>
                <w:rFonts w:ascii="Times New Roman" w:hAnsi="Times New Roman"/>
                <w:kern w:val="2"/>
              </w:rPr>
              <w:t>3,858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2.1.60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Ремонт автодорог 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 1500,0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 19 275,965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bCs/>
              </w:rPr>
              <w:t>19 256,67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r w:rsidRPr="00B52C17">
              <w:rPr>
                <w:rFonts w:ascii="Times New Roman" w:hAnsi="Times New Roman"/>
                <w:kern w:val="2"/>
              </w:rPr>
              <w:t>19,295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gridAfter w:val="1"/>
          <w:wAfter w:w="61" w:type="dxa"/>
          <w:cantSplit/>
          <w:trHeight w:val="23"/>
        </w:trPr>
        <w:tc>
          <w:tcPr>
            <w:tcW w:w="143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Задача 3:  ремонт дворовых территорий многоквартирных домов, проездов к дворовым территориям многоквартирных домов  города  Кирсанова</w:t>
            </w:r>
          </w:p>
        </w:tc>
      </w:tr>
      <w:tr w:rsidR="0039790E" w:rsidRPr="00B52C17" w:rsidTr="00CE277F">
        <w:trPr>
          <w:cantSplit/>
          <w:trHeight w:val="333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3.1.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Ремонт дворовых территорий многоквартирных домов, проездов к дворовым территориям многоквартирных домов  </w:t>
            </w:r>
          </w:p>
          <w:p w:rsidR="0039790E" w:rsidRPr="00B52C17" w:rsidRDefault="0039790E" w:rsidP="00B84F78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ул. 50 лет  Победы, д. 33,                                 пер. Заводской, д. 3,  2.          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площадь  отремонтированных дворовых территорий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кв. м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2014 – 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2015 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 - 442,400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2017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2018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2019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2020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21</w:t>
            </w:r>
            <w:r w:rsidRPr="00B52C17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22</w:t>
            </w:r>
            <w:r w:rsidRPr="00B52C17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B52C17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B52C17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  <w:p w:rsidR="0039790E" w:rsidRPr="00B52C17" w:rsidRDefault="0039790E" w:rsidP="00B84F78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2014 – 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2015 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 – 500,000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2017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2018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2019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2020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21</w:t>
            </w:r>
            <w:r w:rsidRPr="00B52C17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22</w:t>
            </w:r>
            <w:r w:rsidRPr="00B52C17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B52C17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B52C17">
              <w:rPr>
                <w:rFonts w:ascii="Times New Roman" w:hAnsi="Times New Roman"/>
                <w:kern w:val="2"/>
              </w:rPr>
              <w:t xml:space="preserve">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500,000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gridAfter w:val="1"/>
          <w:wAfter w:w="61" w:type="dxa"/>
          <w:cantSplit/>
          <w:trHeight w:val="270"/>
        </w:trPr>
        <w:tc>
          <w:tcPr>
            <w:tcW w:w="143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Задача 4:  обеспечение потребности населения в транспортных услугах.</w:t>
            </w:r>
          </w:p>
        </w:tc>
      </w:tr>
      <w:tr w:rsidR="0039790E" w:rsidRPr="00B52C17" w:rsidTr="00CE277F">
        <w:trPr>
          <w:cantSplit/>
          <w:trHeight w:val="241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Осуществление регулярных пассажирских перевозок по регулируемым тарифам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экономического развития, труда, предпринимательства и муниципального заказа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тыс.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– 940,2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– 868,4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– 802,7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– 803,0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 804,0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805,0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805,0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 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805,0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2024– 805,0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– 0,0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– 0,0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– 0,0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– 0,001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 0,001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0,001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0,001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21</w:t>
            </w:r>
            <w:r w:rsidRPr="00B52C17">
              <w:rPr>
                <w:rFonts w:ascii="Times New Roman" w:hAnsi="Times New Roman"/>
                <w:kern w:val="2"/>
              </w:rPr>
              <w:t xml:space="preserve"> – 0,000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22</w:t>
            </w:r>
            <w:r w:rsidRPr="00B52C17">
              <w:rPr>
                <w:rFonts w:ascii="Times New Roman" w:hAnsi="Times New Roman"/>
                <w:kern w:val="2"/>
              </w:rPr>
              <w:t xml:space="preserve"> – 0,000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B52C17">
              <w:rPr>
                <w:rFonts w:ascii="Times New Roman" w:hAnsi="Times New Roman"/>
                <w:kern w:val="2"/>
              </w:rPr>
              <w:t xml:space="preserve"> – 0,001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B52C17">
              <w:rPr>
                <w:rFonts w:ascii="Times New Roman" w:hAnsi="Times New Roman"/>
                <w:kern w:val="2"/>
              </w:rPr>
              <w:t xml:space="preserve"> – 0,001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– 0,0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– 0,0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– 0,0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–0,001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–0,001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–0,001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–0,001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–0,000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–0,000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–0,001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–0,001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072A86">
        <w:trPr>
          <w:cantSplit/>
          <w:trHeight w:val="225"/>
        </w:trPr>
        <w:tc>
          <w:tcPr>
            <w:tcW w:w="1439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Задача 5:  </w:t>
            </w:r>
            <w:r w:rsidRPr="00B52C17">
              <w:rPr>
                <w:rFonts w:ascii="Times New Roman" w:hAnsi="Times New Roman"/>
                <w:color w:val="000000"/>
              </w:rPr>
              <w:t>формирование муниципального дорожного фонда</w:t>
            </w:r>
          </w:p>
        </w:tc>
      </w:tr>
      <w:tr w:rsidR="0039790E" w:rsidRPr="00B52C17" w:rsidTr="00D94C49">
        <w:trPr>
          <w:cantSplit/>
          <w:trHeight w:val="451"/>
        </w:trPr>
        <w:tc>
          <w:tcPr>
            <w:tcW w:w="5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color w:val="000000"/>
              </w:rPr>
              <w:t>Формирование муниципального дорожного фонда</w:t>
            </w:r>
            <w:r w:rsidRPr="00B52C17">
              <w:rPr>
                <w:rFonts w:ascii="Times New Roman" w:hAnsi="Times New Roman"/>
                <w:kern w:val="2"/>
              </w:rPr>
              <w:t xml:space="preserve"> г. Кирсанова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 94,0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94,0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 94,0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 16 867,267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16 867,267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 16 867,267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16 850,400</w:t>
            </w:r>
          </w:p>
          <w:p w:rsidR="0039790E" w:rsidRPr="00B52C17" w:rsidRDefault="0039790E" w:rsidP="00B84F78">
            <w:pPr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  <w:kern w:val="2"/>
              </w:rPr>
              <w:t>16 850,400 16 850,400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16,867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16,867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16,867</w:t>
            </w:r>
            <w:r w:rsidRPr="00B52C17">
              <w:rPr>
                <w:rFonts w:ascii="Times New Roman" w:hAnsi="Times New Roman"/>
              </w:rPr>
              <w:t xml:space="preserve">                  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39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ИТОГО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отдел ЖКХ и благоустройства 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администрации города, отдел экономического развития, труда, предприни-</w:t>
            </w:r>
          </w:p>
          <w:p w:rsidR="0039790E" w:rsidRPr="00B52C17" w:rsidRDefault="0039790E" w:rsidP="00B84F78">
            <w:pPr>
              <w:snapToGrid w:val="0"/>
              <w:spacing w:after="0" w:line="240" w:lineRule="auto"/>
              <w:ind w:left="-63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мательства и муниципального заказа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39790E" w:rsidRPr="00B52C17" w:rsidRDefault="0039790E" w:rsidP="00B84F78">
            <w:pPr>
              <w:widowControl w:val="0"/>
              <w:spacing w:after="0" w:line="240" w:lineRule="auto"/>
              <w:ind w:left="-107" w:right="-250"/>
              <w:jc w:val="both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протяженность отремонтиро-ванных автодорог, дворовых территорий, количество пассажиров, перевезенных автомобиль-ным транспортом, формирование  муниципального дорожного фонда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м/кв.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– 3783,0/940,2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 – 7880,140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– 5421,0/868,4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 – 40 937,800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 - 4857,0/442,4/802,7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 – 113 706,400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1000,000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105000,000</w:t>
            </w:r>
          </w:p>
        </w:tc>
      </w:tr>
      <w:tr w:rsidR="0039790E" w:rsidRPr="00B52C17" w:rsidTr="00CE277F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2017 – 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10 486</w:t>
            </w:r>
            <w:r w:rsidRPr="00B52C17">
              <w:rPr>
                <w:rFonts w:ascii="Times New Roman" w:hAnsi="Times New Roman"/>
                <w:kern w:val="2"/>
              </w:rPr>
              <w:t>,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7</w:t>
            </w:r>
            <w:r w:rsidRPr="00B52C17">
              <w:rPr>
                <w:rFonts w:ascii="Times New Roman" w:hAnsi="Times New Roman"/>
                <w:kern w:val="2"/>
              </w:rPr>
              <w:t>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  <w:lang w:val="en-US"/>
              </w:rPr>
              <w:t>10 389</w:t>
            </w:r>
            <w:r w:rsidRPr="00B52C17">
              <w:rPr>
                <w:rFonts w:ascii="Times New Roman" w:hAnsi="Times New Roman"/>
                <w:kern w:val="2"/>
              </w:rPr>
              <w:t>,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B52C17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  <w:lang w:val="en-US"/>
              </w:rPr>
              <w:t>97</w:t>
            </w:r>
            <w:r w:rsidRPr="00B52C17">
              <w:rPr>
                <w:rFonts w:ascii="Times New Roman" w:hAnsi="Times New Roman"/>
                <w:kern w:val="2"/>
              </w:rPr>
              <w:t>,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5</w:t>
            </w:r>
            <w:r w:rsidRPr="00B52C17">
              <w:rPr>
                <w:rFonts w:ascii="Times New Roman" w:hAnsi="Times New Roman"/>
                <w:kern w:val="2"/>
              </w:rPr>
              <w:t>0</w:t>
            </w:r>
            <w:r w:rsidRPr="00B52C17">
              <w:rPr>
                <w:rFonts w:ascii="Times New Roman" w:hAnsi="Times New Roman"/>
                <w:kern w:val="2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– 4633,0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 – 55 697,401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55 420,700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– 4554,0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B52C17">
              <w:rPr>
                <w:rFonts w:ascii="Times New Roman" w:hAnsi="Times New Roman"/>
                <w:kern w:val="2"/>
              </w:rPr>
              <w:t>2019 - 56 793,301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56 113,700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679,601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– 5402,0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2020 - 52469,900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51000,000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1469,900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– 5 228,0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2021 - 20 390,000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20 000,00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390,001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– 2 151,0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2022 - 37 170,400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36 850,400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320,000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FD629D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– 2 664,0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2023 - 55 420,801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320,001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CE277F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525B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– 3 165,0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2024 - 55 420,801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320,001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B84F7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</w:tbl>
    <w:p w:rsidR="0039790E" w:rsidRDefault="0039790E" w:rsidP="004B5400">
      <w:pPr>
        <w:pStyle w:val="10"/>
        <w:spacing w:line="240" w:lineRule="auto"/>
        <w:rPr>
          <w:kern w:val="2"/>
          <w:sz w:val="22"/>
          <w:szCs w:val="22"/>
          <w:lang w:eastAsia="ru-RU"/>
        </w:rPr>
      </w:pPr>
    </w:p>
    <w:p w:rsidR="0039790E" w:rsidRDefault="0039790E" w:rsidP="004B5400">
      <w:pPr>
        <w:tabs>
          <w:tab w:val="left" w:pos="8100"/>
        </w:tabs>
        <w:spacing w:after="0" w:line="240" w:lineRule="auto"/>
        <w:rPr>
          <w:rFonts w:ascii="Times New Roman" w:hAnsi="Times New Roman"/>
          <w:kern w:val="2"/>
        </w:rPr>
      </w:pPr>
    </w:p>
    <w:p w:rsidR="0039790E" w:rsidRDefault="0039790E" w:rsidP="004B5400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 3</w:t>
      </w:r>
    </w:p>
    <w:p w:rsidR="0039790E" w:rsidRDefault="0039790E" w:rsidP="004B5400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к  постановлению администрации города Кирсанова от 03.02.2022 г. № 68</w:t>
      </w:r>
    </w:p>
    <w:p w:rsidR="0039790E" w:rsidRDefault="0039790E" w:rsidP="00207B70">
      <w:pPr>
        <w:pStyle w:val="Heading1"/>
        <w:keepNext w:val="0"/>
        <w:spacing w:beforeAutospacing="0" w:after="0" w:afterAutospacing="0"/>
        <w:rPr>
          <w:sz w:val="28"/>
          <w:szCs w:val="28"/>
        </w:rPr>
      </w:pPr>
    </w:p>
    <w:p w:rsidR="0039790E" w:rsidRDefault="0039790E" w:rsidP="004B5400">
      <w:pPr>
        <w:pStyle w:val="Heading1"/>
        <w:keepNext w:val="0"/>
        <w:spacing w:beforeAutospacing="0" w:after="0" w:afterAutospacing="0"/>
        <w:jc w:val="right"/>
        <w:rPr>
          <w:sz w:val="28"/>
          <w:szCs w:val="28"/>
        </w:rPr>
      </w:pPr>
    </w:p>
    <w:p w:rsidR="0039790E" w:rsidRDefault="0039790E" w:rsidP="004B5400">
      <w:pPr>
        <w:pStyle w:val="Heading1"/>
        <w:keepNext w:val="0"/>
        <w:spacing w:beforeAutospacing="0" w:after="0" w:afterAutospacing="0"/>
        <w:rPr>
          <w:b w:val="0"/>
          <w:sz w:val="28"/>
          <w:szCs w:val="28"/>
        </w:rPr>
      </w:pPr>
      <w:r>
        <w:rPr>
          <w:sz w:val="28"/>
          <w:szCs w:val="28"/>
        </w:rPr>
        <w:t>РЕСУРСНОЕ ОБЕСПЕЧЕНИЕ</w:t>
      </w:r>
    </w:p>
    <w:p w:rsidR="0039790E" w:rsidRDefault="0039790E" w:rsidP="004B5400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 xml:space="preserve">реализации муниципальной </w:t>
      </w:r>
      <w:bookmarkStart w:id="0" w:name="_GoBack"/>
      <w:bookmarkEnd w:id="0"/>
      <w:r>
        <w:rPr>
          <w:rFonts w:ascii="Times New Roman" w:hAnsi="Times New Roman"/>
          <w:b/>
          <w:kern w:val="2"/>
          <w:sz w:val="28"/>
          <w:szCs w:val="28"/>
        </w:rPr>
        <w:t>программы «Развитие транспортной системы и дорожного хозяйства</w:t>
      </w:r>
    </w:p>
    <w:p w:rsidR="0039790E" w:rsidRDefault="0039790E" w:rsidP="004B5400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>г. Кирсанова Тамбовской области на 2014-2024 годы" за счет всех источников финансирования</w:t>
      </w:r>
    </w:p>
    <w:p w:rsidR="0039790E" w:rsidRDefault="0039790E" w:rsidP="004B5400">
      <w:pPr>
        <w:tabs>
          <w:tab w:val="left" w:pos="8100"/>
        </w:tabs>
        <w:spacing w:after="0"/>
        <w:jc w:val="center"/>
        <w:rPr>
          <w:rFonts w:ascii="Times New Roman" w:hAnsi="Times New Roman"/>
          <w:kern w:val="2"/>
        </w:rPr>
      </w:pPr>
    </w:p>
    <w:tbl>
      <w:tblPr>
        <w:tblW w:w="14534" w:type="dxa"/>
        <w:tblInd w:w="94" w:type="dxa"/>
        <w:tblLook w:val="0000"/>
      </w:tblPr>
      <w:tblGrid>
        <w:gridCol w:w="1999"/>
        <w:gridCol w:w="2268"/>
        <w:gridCol w:w="2186"/>
        <w:gridCol w:w="1924"/>
        <w:gridCol w:w="1416"/>
        <w:gridCol w:w="1558"/>
        <w:gridCol w:w="1547"/>
        <w:gridCol w:w="1636"/>
      </w:tblGrid>
      <w:tr w:rsidR="0039790E" w:rsidRPr="00B52C17" w:rsidTr="004B5400">
        <w:trPr>
          <w:trHeight w:val="794"/>
        </w:trPr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Статус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Наименование муниципальной программы, мероприятия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Ответственный исполнитель,</w:t>
            </w:r>
          </w:p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соисполнители</w:t>
            </w:r>
          </w:p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 </w:t>
            </w:r>
          </w:p>
        </w:tc>
        <w:tc>
          <w:tcPr>
            <w:tcW w:w="8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Объемы финансирования, тыс.рублей, </w:t>
            </w:r>
          </w:p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в т.ч.</w:t>
            </w:r>
          </w:p>
        </w:tc>
      </w:tr>
      <w:tr w:rsidR="0039790E" w:rsidRPr="00B52C17" w:rsidTr="004B5400">
        <w:trPr>
          <w:trHeight w:val="76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годы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местный бюджет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внебюджетные источники</w:t>
            </w:r>
          </w:p>
        </w:tc>
      </w:tr>
      <w:tr w:rsidR="0039790E" w:rsidRPr="00B52C17" w:rsidTr="004B5400">
        <w:trPr>
          <w:trHeight w:val="210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2267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2186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547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</w:t>
            </w:r>
          </w:p>
        </w:tc>
      </w:tr>
      <w:tr w:rsidR="0039790E" w:rsidRPr="00B52C17" w:rsidTr="004B5400">
        <w:trPr>
          <w:trHeight w:val="240"/>
        </w:trPr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Муниципальная программа</w:t>
            </w:r>
          </w:p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г. Кирсанова Тамбовской области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"Развитие транспортной системы и дорожного хозяйства                            г. Кирсанова Тамбовской области" на 2014-2024годы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napToGrid w:val="0"/>
              <w:spacing w:after="0" w:line="240" w:lineRule="auto"/>
              <w:ind w:right="-85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Отдел ЖКХ и благоустройства, отдел экономического развития, труда, предпринимательства и муниципального заказа</w:t>
            </w:r>
          </w:p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2014 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7 880,140</w:t>
            </w:r>
          </w:p>
        </w:tc>
        <w:tc>
          <w:tcPr>
            <w:tcW w:w="1558" w:type="dxa"/>
            <w:tcBorders>
              <w:top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7 813,800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2015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40 937,800</w:t>
            </w:r>
          </w:p>
        </w:tc>
        <w:tc>
          <w:tcPr>
            <w:tcW w:w="1558" w:type="dxa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40 790,800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2016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113 706,400</w:t>
            </w:r>
          </w:p>
        </w:tc>
        <w:tc>
          <w:tcPr>
            <w:tcW w:w="1558" w:type="dxa"/>
            <w:vAlign w:val="center"/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7 706,400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 1000,000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105 000,000</w:t>
            </w:r>
          </w:p>
        </w:tc>
      </w:tr>
      <w:tr w:rsidR="0039790E" w:rsidRPr="00B52C17" w:rsidTr="004B5400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2017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10 486,701</w:t>
            </w:r>
          </w:p>
        </w:tc>
        <w:tc>
          <w:tcPr>
            <w:tcW w:w="1558" w:type="dxa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10 389,200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97,501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2018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55 697,401</w:t>
            </w:r>
          </w:p>
        </w:tc>
        <w:tc>
          <w:tcPr>
            <w:tcW w:w="1558" w:type="dxa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  55 420,700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2019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56 793,301</w:t>
            </w:r>
          </w:p>
        </w:tc>
        <w:tc>
          <w:tcPr>
            <w:tcW w:w="1558" w:type="dxa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56 113,700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 xml:space="preserve"> 679,601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2020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highlight w:val="yellow"/>
              </w:rPr>
            </w:pPr>
            <w:r w:rsidRPr="00B52C17">
              <w:rPr>
                <w:rFonts w:ascii="Times New Roman" w:hAnsi="Times New Roman"/>
                <w:kern w:val="2"/>
              </w:rPr>
              <w:t>52 469,9001</w:t>
            </w:r>
          </w:p>
        </w:tc>
        <w:tc>
          <w:tcPr>
            <w:tcW w:w="1558" w:type="dxa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highlight w:val="yellow"/>
              </w:rPr>
            </w:pPr>
            <w:r w:rsidRPr="00B52C17">
              <w:rPr>
                <w:rFonts w:ascii="Times New Roman" w:hAnsi="Times New Roman"/>
                <w:kern w:val="2"/>
              </w:rPr>
              <w:t>51 000,000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highlight w:val="yellow"/>
              </w:rPr>
            </w:pPr>
            <w:r w:rsidRPr="00B52C17">
              <w:rPr>
                <w:rFonts w:ascii="Times New Roman" w:hAnsi="Times New Roman"/>
                <w:kern w:val="2"/>
              </w:rPr>
              <w:t>1 469,901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2021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20 390,000</w:t>
            </w:r>
          </w:p>
        </w:tc>
        <w:tc>
          <w:tcPr>
            <w:tcW w:w="1558" w:type="dxa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20 000,000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390,000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2022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37 170,400</w:t>
            </w:r>
          </w:p>
        </w:tc>
        <w:tc>
          <w:tcPr>
            <w:tcW w:w="1558" w:type="dxa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36 850,400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320,000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2023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55 420,801</w:t>
            </w:r>
          </w:p>
        </w:tc>
        <w:tc>
          <w:tcPr>
            <w:tcW w:w="1558" w:type="dxa"/>
          </w:tcPr>
          <w:p w:rsidR="0039790E" w:rsidRPr="00B52C17" w:rsidRDefault="0039790E" w:rsidP="009442B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320,001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trHeight w:val="255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2024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55 420,801</w:t>
            </w:r>
          </w:p>
        </w:tc>
        <w:tc>
          <w:tcPr>
            <w:tcW w:w="1558" w:type="dxa"/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320,001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9790E" w:rsidRPr="00B52C17" w:rsidTr="004B5400">
        <w:trPr>
          <w:trHeight w:val="212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 Итого по годам: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547AAB">
            <w:pPr>
              <w:jc w:val="center"/>
            </w:pPr>
            <w:r w:rsidRPr="00B52C17">
              <w:rPr>
                <w:rFonts w:ascii="Times New Roman" w:hAnsi="Times New Roman"/>
                <w:kern w:val="2"/>
              </w:rPr>
              <w:t>506 373,646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:rsidR="0039790E" w:rsidRPr="00B52C17" w:rsidRDefault="0039790E" w:rsidP="00547AAB">
            <w:pPr>
              <w:jc w:val="center"/>
              <w:rPr>
                <w:rFonts w:ascii="Times New Roman" w:hAnsi="Times New Roman"/>
              </w:rPr>
            </w:pPr>
            <w:r w:rsidRPr="00B52C17">
              <w:rPr>
                <w:rFonts w:ascii="Times New Roman" w:hAnsi="Times New Roman"/>
              </w:rPr>
              <w:t>396 286,600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565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</w:rPr>
              <w:t>5 087,046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90E" w:rsidRPr="00B52C17" w:rsidRDefault="0039790E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B52C17">
              <w:rPr>
                <w:rFonts w:ascii="Times New Roman" w:hAnsi="Times New Roman"/>
                <w:kern w:val="2"/>
              </w:rPr>
              <w:t>105 000,000</w:t>
            </w:r>
          </w:p>
        </w:tc>
      </w:tr>
    </w:tbl>
    <w:p w:rsidR="0039790E" w:rsidRDefault="0039790E" w:rsidP="009442B9">
      <w:pPr>
        <w:tabs>
          <w:tab w:val="left" w:pos="8833"/>
        </w:tabs>
        <w:spacing w:after="0" w:line="240" w:lineRule="auto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ab/>
      </w:r>
    </w:p>
    <w:p w:rsidR="0039790E" w:rsidRDefault="0039790E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sectPr w:rsidR="0039790E" w:rsidSect="00A4358C">
      <w:pgSz w:w="16838" w:h="11906" w:orient="landscape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90E" w:rsidRDefault="0039790E" w:rsidP="00EE716E">
      <w:pPr>
        <w:spacing w:after="0" w:line="240" w:lineRule="auto"/>
      </w:pPr>
      <w:r>
        <w:separator/>
      </w:r>
    </w:p>
  </w:endnote>
  <w:endnote w:type="continuationSeparator" w:id="0">
    <w:p w:rsidR="0039790E" w:rsidRDefault="0039790E" w:rsidP="00EE7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90E" w:rsidRDefault="0039790E" w:rsidP="00EE716E">
      <w:pPr>
        <w:spacing w:after="0" w:line="240" w:lineRule="auto"/>
      </w:pPr>
      <w:r>
        <w:separator/>
      </w:r>
    </w:p>
  </w:footnote>
  <w:footnote w:type="continuationSeparator" w:id="0">
    <w:p w:rsidR="0039790E" w:rsidRDefault="0039790E" w:rsidP="00EE7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54F75"/>
    <w:multiLevelType w:val="multilevel"/>
    <w:tmpl w:val="20AA700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  <w:b w:val="0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">
    <w:nsid w:val="42601695"/>
    <w:multiLevelType w:val="multilevel"/>
    <w:tmpl w:val="0638DCC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EE5"/>
    <w:rsid w:val="00025A46"/>
    <w:rsid w:val="00070E06"/>
    <w:rsid w:val="00072A86"/>
    <w:rsid w:val="000B6082"/>
    <w:rsid w:val="000C5807"/>
    <w:rsid w:val="00104277"/>
    <w:rsid w:val="00115E72"/>
    <w:rsid w:val="00170D46"/>
    <w:rsid w:val="001855C3"/>
    <w:rsid w:val="001A7030"/>
    <w:rsid w:val="001C04EE"/>
    <w:rsid w:val="001D6C47"/>
    <w:rsid w:val="001E0FCD"/>
    <w:rsid w:val="001F1073"/>
    <w:rsid w:val="00207B70"/>
    <w:rsid w:val="002119D4"/>
    <w:rsid w:val="002430B6"/>
    <w:rsid w:val="00255B74"/>
    <w:rsid w:val="00261866"/>
    <w:rsid w:val="002625CB"/>
    <w:rsid w:val="0027406C"/>
    <w:rsid w:val="00276159"/>
    <w:rsid w:val="002F4D02"/>
    <w:rsid w:val="0032348A"/>
    <w:rsid w:val="003321F5"/>
    <w:rsid w:val="0034221D"/>
    <w:rsid w:val="00355FAF"/>
    <w:rsid w:val="003634A2"/>
    <w:rsid w:val="003834CD"/>
    <w:rsid w:val="003866FD"/>
    <w:rsid w:val="0039790E"/>
    <w:rsid w:val="003B0D1B"/>
    <w:rsid w:val="003C0363"/>
    <w:rsid w:val="003C0C4A"/>
    <w:rsid w:val="003C7363"/>
    <w:rsid w:val="003D1146"/>
    <w:rsid w:val="003E0CBD"/>
    <w:rsid w:val="003E281C"/>
    <w:rsid w:val="003E4734"/>
    <w:rsid w:val="003F1EE5"/>
    <w:rsid w:val="003F4661"/>
    <w:rsid w:val="0042683C"/>
    <w:rsid w:val="004600EF"/>
    <w:rsid w:val="00483E1E"/>
    <w:rsid w:val="00484F96"/>
    <w:rsid w:val="004A511F"/>
    <w:rsid w:val="004B5400"/>
    <w:rsid w:val="005066E3"/>
    <w:rsid w:val="00517CD4"/>
    <w:rsid w:val="00525BD4"/>
    <w:rsid w:val="0054421A"/>
    <w:rsid w:val="005446F2"/>
    <w:rsid w:val="00547AAB"/>
    <w:rsid w:val="00565771"/>
    <w:rsid w:val="00571F39"/>
    <w:rsid w:val="005B5AE5"/>
    <w:rsid w:val="005C0BC0"/>
    <w:rsid w:val="005E5076"/>
    <w:rsid w:val="00646F2C"/>
    <w:rsid w:val="007025BA"/>
    <w:rsid w:val="00722D4C"/>
    <w:rsid w:val="00723D70"/>
    <w:rsid w:val="00731C90"/>
    <w:rsid w:val="00740BD0"/>
    <w:rsid w:val="00761C2E"/>
    <w:rsid w:val="007704AD"/>
    <w:rsid w:val="00791119"/>
    <w:rsid w:val="007E4835"/>
    <w:rsid w:val="0081051F"/>
    <w:rsid w:val="00810C16"/>
    <w:rsid w:val="008117D6"/>
    <w:rsid w:val="008204C3"/>
    <w:rsid w:val="008B4365"/>
    <w:rsid w:val="008B6633"/>
    <w:rsid w:val="008C204A"/>
    <w:rsid w:val="008D1AF9"/>
    <w:rsid w:val="008F7421"/>
    <w:rsid w:val="00906FE9"/>
    <w:rsid w:val="00917E12"/>
    <w:rsid w:val="009317C1"/>
    <w:rsid w:val="00941C2B"/>
    <w:rsid w:val="009442B9"/>
    <w:rsid w:val="009477EF"/>
    <w:rsid w:val="0098548A"/>
    <w:rsid w:val="009C5829"/>
    <w:rsid w:val="009E001A"/>
    <w:rsid w:val="00A014E6"/>
    <w:rsid w:val="00A07E75"/>
    <w:rsid w:val="00A30AF4"/>
    <w:rsid w:val="00A4358C"/>
    <w:rsid w:val="00A651A9"/>
    <w:rsid w:val="00A75E4C"/>
    <w:rsid w:val="00AA5B9C"/>
    <w:rsid w:val="00AB6B7B"/>
    <w:rsid w:val="00AC7FA3"/>
    <w:rsid w:val="00AD029B"/>
    <w:rsid w:val="00B47808"/>
    <w:rsid w:val="00B50ACA"/>
    <w:rsid w:val="00B526C1"/>
    <w:rsid w:val="00B52C17"/>
    <w:rsid w:val="00B73172"/>
    <w:rsid w:val="00B84F78"/>
    <w:rsid w:val="00B91184"/>
    <w:rsid w:val="00B977F9"/>
    <w:rsid w:val="00BE0AB7"/>
    <w:rsid w:val="00BE26D7"/>
    <w:rsid w:val="00BF7423"/>
    <w:rsid w:val="00C02B72"/>
    <w:rsid w:val="00C2065D"/>
    <w:rsid w:val="00C4711D"/>
    <w:rsid w:val="00C8575F"/>
    <w:rsid w:val="00C91649"/>
    <w:rsid w:val="00CA39EC"/>
    <w:rsid w:val="00CC6B9B"/>
    <w:rsid w:val="00CE277F"/>
    <w:rsid w:val="00D26445"/>
    <w:rsid w:val="00D26AEC"/>
    <w:rsid w:val="00D5461D"/>
    <w:rsid w:val="00D6008A"/>
    <w:rsid w:val="00D66900"/>
    <w:rsid w:val="00D82662"/>
    <w:rsid w:val="00D94C49"/>
    <w:rsid w:val="00DD0596"/>
    <w:rsid w:val="00DE175D"/>
    <w:rsid w:val="00DE2C9C"/>
    <w:rsid w:val="00E203AB"/>
    <w:rsid w:val="00E35122"/>
    <w:rsid w:val="00E4119B"/>
    <w:rsid w:val="00E80096"/>
    <w:rsid w:val="00EA07B5"/>
    <w:rsid w:val="00EB1199"/>
    <w:rsid w:val="00EB3FD1"/>
    <w:rsid w:val="00EE716E"/>
    <w:rsid w:val="00EF3C5F"/>
    <w:rsid w:val="00EF41B6"/>
    <w:rsid w:val="00EF4A03"/>
    <w:rsid w:val="00F02D68"/>
    <w:rsid w:val="00F31A7F"/>
    <w:rsid w:val="00F408AD"/>
    <w:rsid w:val="00F5042E"/>
    <w:rsid w:val="00F53442"/>
    <w:rsid w:val="00F56ED1"/>
    <w:rsid w:val="00F64F2C"/>
    <w:rsid w:val="00F65322"/>
    <w:rsid w:val="00F95511"/>
    <w:rsid w:val="00FB4A62"/>
    <w:rsid w:val="00FB64AF"/>
    <w:rsid w:val="00FD629D"/>
    <w:rsid w:val="00FF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index heading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pPr>
      <w:keepNext/>
      <w:spacing w:beforeAutospacing="1" w:afterAutospacing="1" w:line="240" w:lineRule="auto"/>
      <w:jc w:val="center"/>
      <w:outlineLvl w:val="0"/>
    </w:pPr>
    <w:rPr>
      <w:rFonts w:ascii="Times New Roman" w:hAnsi="Times New Roman"/>
      <w:b/>
      <w:bCs/>
      <w:kern w:val="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bCs/>
      <w:kern w:val="2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Arial" w:hAnsi="Arial" w:cs="Arial"/>
      <w:b/>
      <w:bCs/>
      <w:i/>
      <w:iCs/>
      <w:sz w:val="28"/>
      <w:szCs w:val="28"/>
    </w:rPr>
  </w:style>
  <w:style w:type="character" w:customStyle="1" w:styleId="-">
    <w:name w:val="Интернет-ссылка"/>
    <w:basedOn w:val="DefaultParagraphFont"/>
    <w:uiPriority w:val="99"/>
    <w:rPr>
      <w:rFonts w:cs="Times New Roman"/>
      <w:color w:val="000080"/>
      <w:u w:val="single"/>
    </w:rPr>
  </w:style>
  <w:style w:type="character" w:customStyle="1" w:styleId="ConsPlusNonformat">
    <w:name w:val="ConsPlusNonformat Знак"/>
    <w:basedOn w:val="DefaultParagraphFont"/>
    <w:uiPriority w:val="99"/>
    <w:locked/>
    <w:rPr>
      <w:rFonts w:ascii="Courier New" w:hAnsi="Courier New" w:cs="Courier New"/>
      <w:sz w:val="20"/>
      <w:szCs w:val="20"/>
    </w:rPr>
  </w:style>
  <w:style w:type="character" w:customStyle="1" w:styleId="3">
    <w:name w:val="Основной шрифт абзаца3"/>
    <w:uiPriority w:val="99"/>
  </w:style>
  <w:style w:type="character" w:customStyle="1" w:styleId="2">
    <w:name w:val="Основной шрифт абзаца2"/>
    <w:uiPriority w:val="99"/>
  </w:style>
  <w:style w:type="character" w:customStyle="1" w:styleId="HTML">
    <w:name w:val="Стандартный HTML Знак"/>
    <w:basedOn w:val="DefaultParagraphFont"/>
    <w:uiPriority w:val="99"/>
    <w:locked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a">
    <w:name w:val="Основной текст с отступом Знак"/>
    <w:basedOn w:val="DefaultParagraphFont"/>
    <w:uiPriority w:val="9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0">
    <w:name w:val="Основной текст Знак"/>
    <w:basedOn w:val="DefaultParagraphFont"/>
    <w:uiPriority w:val="9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1">
    <w:name w:val="Нижний колонтитул Знак"/>
    <w:basedOn w:val="DefaultParagraphFont"/>
    <w:uiPriority w:val="9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2">
    <w:name w:val="Текст выноски Знак"/>
    <w:basedOn w:val="DefaultParagraphFont"/>
    <w:uiPriority w:val="99"/>
    <w:semiHidden/>
    <w:rPr>
      <w:rFonts w:ascii="Tahoma" w:hAnsi="Tahoma" w:cs="Tahoma"/>
      <w:sz w:val="16"/>
      <w:szCs w:val="16"/>
    </w:rPr>
  </w:style>
  <w:style w:type="character" w:customStyle="1" w:styleId="1">
    <w:name w:val="Основной шрифт абзаца1"/>
    <w:uiPriority w:val="99"/>
  </w:style>
  <w:style w:type="character" w:customStyle="1" w:styleId="ListLabel1">
    <w:name w:val="ListLabel 1"/>
    <w:uiPriority w:val="99"/>
    <w:rsid w:val="003E4734"/>
  </w:style>
  <w:style w:type="character" w:customStyle="1" w:styleId="ListLabel2">
    <w:name w:val="ListLabel 2"/>
    <w:uiPriority w:val="99"/>
    <w:rsid w:val="003E4734"/>
    <w:rPr>
      <w:sz w:val="28"/>
    </w:rPr>
  </w:style>
  <w:style w:type="character" w:customStyle="1" w:styleId="ListLabel3">
    <w:name w:val="ListLabel 3"/>
    <w:uiPriority w:val="99"/>
    <w:rsid w:val="003E4734"/>
  </w:style>
  <w:style w:type="character" w:customStyle="1" w:styleId="ListLabel4">
    <w:name w:val="ListLabel 4"/>
    <w:uiPriority w:val="99"/>
    <w:rsid w:val="003E4734"/>
  </w:style>
  <w:style w:type="character" w:customStyle="1" w:styleId="ListLabel5">
    <w:name w:val="ListLabel 5"/>
    <w:uiPriority w:val="99"/>
    <w:rsid w:val="003E4734"/>
  </w:style>
  <w:style w:type="character" w:customStyle="1" w:styleId="ListLabel6">
    <w:name w:val="ListLabel 6"/>
    <w:uiPriority w:val="99"/>
    <w:rsid w:val="003E4734"/>
  </w:style>
  <w:style w:type="character" w:customStyle="1" w:styleId="ListLabel7">
    <w:name w:val="ListLabel 7"/>
    <w:uiPriority w:val="99"/>
    <w:rsid w:val="003E4734"/>
  </w:style>
  <w:style w:type="character" w:customStyle="1" w:styleId="ListLabel8">
    <w:name w:val="ListLabel 8"/>
    <w:uiPriority w:val="99"/>
    <w:rsid w:val="003E4734"/>
  </w:style>
  <w:style w:type="character" w:customStyle="1" w:styleId="ListLabel9">
    <w:name w:val="ListLabel 9"/>
    <w:uiPriority w:val="99"/>
    <w:rsid w:val="003E4734"/>
  </w:style>
  <w:style w:type="character" w:customStyle="1" w:styleId="ListLabel10">
    <w:name w:val="ListLabel 10"/>
    <w:uiPriority w:val="99"/>
    <w:rsid w:val="003E4734"/>
  </w:style>
  <w:style w:type="character" w:customStyle="1" w:styleId="ListLabel11">
    <w:name w:val="ListLabel 11"/>
    <w:uiPriority w:val="99"/>
    <w:rsid w:val="003E4734"/>
  </w:style>
  <w:style w:type="character" w:customStyle="1" w:styleId="ListLabel12">
    <w:name w:val="ListLabel 12"/>
    <w:uiPriority w:val="99"/>
    <w:rsid w:val="003E4734"/>
  </w:style>
  <w:style w:type="character" w:customStyle="1" w:styleId="ListLabel13">
    <w:name w:val="ListLabel 13"/>
    <w:uiPriority w:val="99"/>
    <w:rsid w:val="003E4734"/>
  </w:style>
  <w:style w:type="character" w:customStyle="1" w:styleId="ListLabel14">
    <w:name w:val="ListLabel 14"/>
    <w:uiPriority w:val="99"/>
    <w:rsid w:val="003E4734"/>
  </w:style>
  <w:style w:type="character" w:customStyle="1" w:styleId="ListLabel15">
    <w:name w:val="ListLabel 15"/>
    <w:uiPriority w:val="99"/>
    <w:rsid w:val="003E4734"/>
  </w:style>
  <w:style w:type="character" w:customStyle="1" w:styleId="ListLabel16">
    <w:name w:val="ListLabel 16"/>
    <w:uiPriority w:val="99"/>
    <w:rsid w:val="003E4734"/>
  </w:style>
  <w:style w:type="character" w:customStyle="1" w:styleId="ListLabel17">
    <w:name w:val="ListLabel 17"/>
    <w:uiPriority w:val="99"/>
    <w:rsid w:val="003E4734"/>
  </w:style>
  <w:style w:type="character" w:customStyle="1" w:styleId="ListLabel18">
    <w:name w:val="ListLabel 18"/>
    <w:uiPriority w:val="99"/>
    <w:rsid w:val="003E4734"/>
  </w:style>
  <w:style w:type="character" w:customStyle="1" w:styleId="ListLabel19">
    <w:name w:val="ListLabel 19"/>
    <w:uiPriority w:val="99"/>
    <w:rsid w:val="003E4734"/>
  </w:style>
  <w:style w:type="character" w:customStyle="1" w:styleId="ListLabel20">
    <w:name w:val="ListLabel 20"/>
    <w:uiPriority w:val="99"/>
    <w:rsid w:val="003E4734"/>
  </w:style>
  <w:style w:type="character" w:customStyle="1" w:styleId="ListLabel21">
    <w:name w:val="ListLabel 21"/>
    <w:uiPriority w:val="99"/>
    <w:rsid w:val="003E4734"/>
  </w:style>
  <w:style w:type="character" w:customStyle="1" w:styleId="ListLabel22">
    <w:name w:val="ListLabel 22"/>
    <w:uiPriority w:val="99"/>
    <w:rsid w:val="003E4734"/>
  </w:style>
  <w:style w:type="character" w:customStyle="1" w:styleId="ListLabel23">
    <w:name w:val="ListLabel 23"/>
    <w:uiPriority w:val="99"/>
    <w:rsid w:val="003E4734"/>
  </w:style>
  <w:style w:type="character" w:customStyle="1" w:styleId="ListLabel24">
    <w:name w:val="ListLabel 24"/>
    <w:uiPriority w:val="99"/>
    <w:rsid w:val="003E4734"/>
  </w:style>
  <w:style w:type="character" w:customStyle="1" w:styleId="ListLabel25">
    <w:name w:val="ListLabel 25"/>
    <w:uiPriority w:val="99"/>
    <w:rsid w:val="003E4734"/>
  </w:style>
  <w:style w:type="character" w:customStyle="1" w:styleId="ListLabel26">
    <w:name w:val="ListLabel 26"/>
    <w:uiPriority w:val="99"/>
    <w:rsid w:val="003E4734"/>
  </w:style>
  <w:style w:type="character" w:customStyle="1" w:styleId="ListLabel27">
    <w:name w:val="ListLabel 27"/>
    <w:uiPriority w:val="99"/>
    <w:rsid w:val="003E4734"/>
  </w:style>
  <w:style w:type="character" w:customStyle="1" w:styleId="ListLabel28">
    <w:name w:val="ListLabel 28"/>
    <w:uiPriority w:val="99"/>
    <w:rsid w:val="003E4734"/>
  </w:style>
  <w:style w:type="character" w:customStyle="1" w:styleId="ListLabel29">
    <w:name w:val="ListLabel 29"/>
    <w:uiPriority w:val="99"/>
    <w:rsid w:val="003E4734"/>
  </w:style>
  <w:style w:type="character" w:customStyle="1" w:styleId="ListLabel30">
    <w:name w:val="ListLabel 30"/>
    <w:uiPriority w:val="99"/>
    <w:rsid w:val="003E4734"/>
  </w:style>
  <w:style w:type="character" w:customStyle="1" w:styleId="ListLabel31">
    <w:name w:val="ListLabel 31"/>
    <w:uiPriority w:val="99"/>
    <w:rsid w:val="003E4734"/>
  </w:style>
  <w:style w:type="character" w:customStyle="1" w:styleId="ListLabel32">
    <w:name w:val="ListLabel 32"/>
    <w:uiPriority w:val="99"/>
    <w:rsid w:val="003E4734"/>
  </w:style>
  <w:style w:type="character" w:customStyle="1" w:styleId="ListLabel33">
    <w:name w:val="ListLabel 33"/>
    <w:uiPriority w:val="99"/>
    <w:rsid w:val="003E4734"/>
  </w:style>
  <w:style w:type="character" w:customStyle="1" w:styleId="ListLabel34">
    <w:name w:val="ListLabel 34"/>
    <w:uiPriority w:val="99"/>
    <w:rsid w:val="003E4734"/>
  </w:style>
  <w:style w:type="character" w:customStyle="1" w:styleId="ListLabel35">
    <w:name w:val="ListLabel 35"/>
    <w:uiPriority w:val="99"/>
    <w:rsid w:val="003E4734"/>
  </w:style>
  <w:style w:type="character" w:customStyle="1" w:styleId="ListLabel36">
    <w:name w:val="ListLabel 36"/>
    <w:uiPriority w:val="99"/>
    <w:rsid w:val="003E4734"/>
  </w:style>
  <w:style w:type="character" w:customStyle="1" w:styleId="ListLabel37">
    <w:name w:val="ListLabel 37"/>
    <w:uiPriority w:val="99"/>
    <w:rsid w:val="003E4734"/>
  </w:style>
  <w:style w:type="character" w:customStyle="1" w:styleId="ListLabel38">
    <w:name w:val="ListLabel 38"/>
    <w:uiPriority w:val="99"/>
    <w:rsid w:val="003E4734"/>
  </w:style>
  <w:style w:type="character" w:customStyle="1" w:styleId="ListLabel39">
    <w:name w:val="ListLabel 39"/>
    <w:uiPriority w:val="99"/>
    <w:rsid w:val="003E4734"/>
  </w:style>
  <w:style w:type="character" w:customStyle="1" w:styleId="ListLabel40">
    <w:name w:val="ListLabel 40"/>
    <w:uiPriority w:val="99"/>
    <w:rsid w:val="003E4734"/>
  </w:style>
  <w:style w:type="character" w:customStyle="1" w:styleId="ListLabel41">
    <w:name w:val="ListLabel 41"/>
    <w:uiPriority w:val="99"/>
    <w:rsid w:val="003E4734"/>
  </w:style>
  <w:style w:type="character" w:customStyle="1" w:styleId="ListLabel42">
    <w:name w:val="ListLabel 42"/>
    <w:uiPriority w:val="99"/>
    <w:rsid w:val="003E4734"/>
  </w:style>
  <w:style w:type="character" w:customStyle="1" w:styleId="ListLabel43">
    <w:name w:val="ListLabel 43"/>
    <w:uiPriority w:val="99"/>
    <w:rsid w:val="003E4734"/>
  </w:style>
  <w:style w:type="character" w:customStyle="1" w:styleId="ListLabel44">
    <w:name w:val="ListLabel 44"/>
    <w:uiPriority w:val="99"/>
    <w:rsid w:val="003E4734"/>
  </w:style>
  <w:style w:type="character" w:customStyle="1" w:styleId="ListLabel45">
    <w:name w:val="ListLabel 45"/>
    <w:uiPriority w:val="99"/>
    <w:rsid w:val="003E4734"/>
  </w:style>
  <w:style w:type="character" w:customStyle="1" w:styleId="ListLabel46">
    <w:name w:val="ListLabel 46"/>
    <w:uiPriority w:val="99"/>
    <w:rsid w:val="003E4734"/>
  </w:style>
  <w:style w:type="character" w:customStyle="1" w:styleId="ListLabel47">
    <w:name w:val="ListLabel 47"/>
    <w:uiPriority w:val="99"/>
    <w:rsid w:val="003E4734"/>
  </w:style>
  <w:style w:type="character" w:customStyle="1" w:styleId="ListLabel48">
    <w:name w:val="ListLabel 48"/>
    <w:uiPriority w:val="99"/>
    <w:rsid w:val="003E4734"/>
  </w:style>
  <w:style w:type="character" w:customStyle="1" w:styleId="ListLabel49">
    <w:name w:val="ListLabel 49"/>
    <w:uiPriority w:val="99"/>
    <w:rsid w:val="003E4734"/>
  </w:style>
  <w:style w:type="character" w:customStyle="1" w:styleId="ListLabel50">
    <w:name w:val="ListLabel 50"/>
    <w:uiPriority w:val="99"/>
    <w:rsid w:val="003E4734"/>
  </w:style>
  <w:style w:type="character" w:customStyle="1" w:styleId="ListLabel51">
    <w:name w:val="ListLabel 51"/>
    <w:uiPriority w:val="99"/>
    <w:rsid w:val="003E4734"/>
  </w:style>
  <w:style w:type="character" w:customStyle="1" w:styleId="ListLabel52">
    <w:name w:val="ListLabel 52"/>
    <w:uiPriority w:val="99"/>
    <w:rsid w:val="003E4734"/>
  </w:style>
  <w:style w:type="character" w:customStyle="1" w:styleId="ListLabel53">
    <w:name w:val="ListLabel 53"/>
    <w:uiPriority w:val="99"/>
    <w:rsid w:val="003E4734"/>
  </w:style>
  <w:style w:type="character" w:customStyle="1" w:styleId="ListLabel54">
    <w:name w:val="ListLabel 54"/>
    <w:uiPriority w:val="99"/>
    <w:rsid w:val="003E4734"/>
  </w:style>
  <w:style w:type="character" w:customStyle="1" w:styleId="ListLabel55">
    <w:name w:val="ListLabel 55"/>
    <w:uiPriority w:val="99"/>
    <w:rsid w:val="003E4734"/>
  </w:style>
  <w:style w:type="character" w:customStyle="1" w:styleId="ListLabel56">
    <w:name w:val="ListLabel 56"/>
    <w:uiPriority w:val="99"/>
    <w:rsid w:val="003E4734"/>
  </w:style>
  <w:style w:type="character" w:customStyle="1" w:styleId="ListLabel57">
    <w:name w:val="ListLabel 57"/>
    <w:uiPriority w:val="99"/>
    <w:rsid w:val="003E4734"/>
  </w:style>
  <w:style w:type="character" w:customStyle="1" w:styleId="ListLabel58">
    <w:name w:val="ListLabel 58"/>
    <w:uiPriority w:val="99"/>
    <w:rsid w:val="003E4734"/>
  </w:style>
  <w:style w:type="character" w:customStyle="1" w:styleId="ListLabel59">
    <w:name w:val="ListLabel 59"/>
    <w:uiPriority w:val="99"/>
    <w:rsid w:val="003E4734"/>
  </w:style>
  <w:style w:type="character" w:customStyle="1" w:styleId="ListLabel60">
    <w:name w:val="ListLabel 60"/>
    <w:uiPriority w:val="99"/>
    <w:rsid w:val="003E4734"/>
  </w:style>
  <w:style w:type="character" w:customStyle="1" w:styleId="ListLabel61">
    <w:name w:val="ListLabel 61"/>
    <w:uiPriority w:val="99"/>
    <w:rsid w:val="003E4734"/>
  </w:style>
  <w:style w:type="character" w:customStyle="1" w:styleId="ListLabel62">
    <w:name w:val="ListLabel 62"/>
    <w:uiPriority w:val="99"/>
    <w:rsid w:val="003E4734"/>
  </w:style>
  <w:style w:type="character" w:customStyle="1" w:styleId="ListLabel63">
    <w:name w:val="ListLabel 63"/>
    <w:uiPriority w:val="99"/>
    <w:rsid w:val="003E4734"/>
  </w:style>
  <w:style w:type="character" w:customStyle="1" w:styleId="ListLabel64">
    <w:name w:val="ListLabel 64"/>
    <w:uiPriority w:val="99"/>
    <w:rsid w:val="003E4734"/>
    <w:rPr>
      <w:rFonts w:eastAsia="Times New Roman"/>
      <w:spacing w:val="0"/>
      <w:w w:val="100"/>
      <w:sz w:val="28"/>
    </w:rPr>
  </w:style>
  <w:style w:type="character" w:customStyle="1" w:styleId="ListLabel65">
    <w:name w:val="ListLabel 65"/>
    <w:uiPriority w:val="99"/>
    <w:rsid w:val="003E4734"/>
  </w:style>
  <w:style w:type="character" w:customStyle="1" w:styleId="ListLabel66">
    <w:name w:val="ListLabel 66"/>
    <w:uiPriority w:val="99"/>
    <w:rsid w:val="003E4734"/>
    <w:rPr>
      <w:sz w:val="28"/>
    </w:rPr>
  </w:style>
  <w:style w:type="character" w:customStyle="1" w:styleId="ListLabel67">
    <w:name w:val="ListLabel 67"/>
    <w:uiPriority w:val="99"/>
    <w:rsid w:val="003E4734"/>
  </w:style>
  <w:style w:type="character" w:customStyle="1" w:styleId="ListLabel68">
    <w:name w:val="ListLabel 68"/>
    <w:uiPriority w:val="99"/>
    <w:rsid w:val="003E4734"/>
  </w:style>
  <w:style w:type="character" w:customStyle="1" w:styleId="ListLabel69">
    <w:name w:val="ListLabel 69"/>
    <w:uiPriority w:val="99"/>
    <w:rsid w:val="003E4734"/>
  </w:style>
  <w:style w:type="character" w:customStyle="1" w:styleId="ListLabel70">
    <w:name w:val="ListLabel 70"/>
    <w:uiPriority w:val="99"/>
    <w:rsid w:val="003E4734"/>
  </w:style>
  <w:style w:type="character" w:customStyle="1" w:styleId="ListLabel71">
    <w:name w:val="ListLabel 71"/>
    <w:uiPriority w:val="99"/>
    <w:rsid w:val="003E4734"/>
  </w:style>
  <w:style w:type="character" w:customStyle="1" w:styleId="ListLabel72">
    <w:name w:val="ListLabel 72"/>
    <w:uiPriority w:val="99"/>
    <w:rsid w:val="003E4734"/>
  </w:style>
  <w:style w:type="character" w:customStyle="1" w:styleId="ListLabel73">
    <w:name w:val="ListLabel 73"/>
    <w:uiPriority w:val="99"/>
    <w:rsid w:val="003E4734"/>
  </w:style>
  <w:style w:type="character" w:customStyle="1" w:styleId="ListLabel74">
    <w:name w:val="ListLabel 74"/>
    <w:uiPriority w:val="99"/>
    <w:rsid w:val="003E4734"/>
  </w:style>
  <w:style w:type="character" w:customStyle="1" w:styleId="ListLabel75">
    <w:name w:val="ListLabel 75"/>
    <w:uiPriority w:val="99"/>
    <w:rsid w:val="003E4734"/>
    <w:rPr>
      <w:sz w:val="28"/>
    </w:rPr>
  </w:style>
  <w:style w:type="character" w:customStyle="1" w:styleId="ListLabel76">
    <w:name w:val="ListLabel 76"/>
    <w:uiPriority w:val="99"/>
    <w:rsid w:val="003E4734"/>
  </w:style>
  <w:style w:type="character" w:customStyle="1" w:styleId="ListLabel77">
    <w:name w:val="ListLabel 77"/>
    <w:uiPriority w:val="99"/>
    <w:rsid w:val="003E4734"/>
  </w:style>
  <w:style w:type="character" w:customStyle="1" w:styleId="ListLabel78">
    <w:name w:val="ListLabel 78"/>
    <w:uiPriority w:val="99"/>
    <w:rsid w:val="003E4734"/>
  </w:style>
  <w:style w:type="character" w:customStyle="1" w:styleId="ListLabel79">
    <w:name w:val="ListLabel 79"/>
    <w:uiPriority w:val="99"/>
    <w:rsid w:val="003E4734"/>
  </w:style>
  <w:style w:type="character" w:customStyle="1" w:styleId="ListLabel80">
    <w:name w:val="ListLabel 80"/>
    <w:uiPriority w:val="99"/>
    <w:rsid w:val="003E4734"/>
  </w:style>
  <w:style w:type="character" w:customStyle="1" w:styleId="ListLabel81">
    <w:name w:val="ListLabel 81"/>
    <w:uiPriority w:val="99"/>
    <w:rsid w:val="003E4734"/>
  </w:style>
  <w:style w:type="character" w:customStyle="1" w:styleId="ListLabel82">
    <w:name w:val="ListLabel 82"/>
    <w:uiPriority w:val="99"/>
    <w:rsid w:val="003E4734"/>
  </w:style>
  <w:style w:type="character" w:customStyle="1" w:styleId="ListLabel83">
    <w:name w:val="ListLabel 83"/>
    <w:uiPriority w:val="99"/>
    <w:rsid w:val="003E4734"/>
  </w:style>
  <w:style w:type="character" w:customStyle="1" w:styleId="ListLabel84">
    <w:name w:val="ListLabel 84"/>
    <w:uiPriority w:val="99"/>
    <w:rsid w:val="003E4734"/>
    <w:rPr>
      <w:sz w:val="28"/>
    </w:rPr>
  </w:style>
  <w:style w:type="character" w:customStyle="1" w:styleId="ListLabel85">
    <w:name w:val="ListLabel 85"/>
    <w:uiPriority w:val="99"/>
    <w:rsid w:val="003E4734"/>
  </w:style>
  <w:style w:type="character" w:customStyle="1" w:styleId="ListLabel86">
    <w:name w:val="ListLabel 86"/>
    <w:uiPriority w:val="99"/>
    <w:rsid w:val="003E4734"/>
  </w:style>
  <w:style w:type="character" w:customStyle="1" w:styleId="ListLabel87">
    <w:name w:val="ListLabel 87"/>
    <w:uiPriority w:val="99"/>
    <w:rsid w:val="003E4734"/>
  </w:style>
  <w:style w:type="character" w:customStyle="1" w:styleId="ListLabel88">
    <w:name w:val="ListLabel 88"/>
    <w:uiPriority w:val="99"/>
    <w:rsid w:val="003E4734"/>
  </w:style>
  <w:style w:type="character" w:customStyle="1" w:styleId="ListLabel89">
    <w:name w:val="ListLabel 89"/>
    <w:uiPriority w:val="99"/>
    <w:rsid w:val="003E4734"/>
  </w:style>
  <w:style w:type="character" w:customStyle="1" w:styleId="ListLabel90">
    <w:name w:val="ListLabel 90"/>
    <w:uiPriority w:val="99"/>
    <w:rsid w:val="003E4734"/>
  </w:style>
  <w:style w:type="character" w:customStyle="1" w:styleId="ListLabel91">
    <w:name w:val="ListLabel 91"/>
    <w:uiPriority w:val="99"/>
    <w:rsid w:val="003E4734"/>
  </w:style>
  <w:style w:type="paragraph" w:customStyle="1" w:styleId="a3">
    <w:name w:val="Заголовок"/>
    <w:basedOn w:val="Normal"/>
    <w:next w:val="BodyText"/>
    <w:uiPriority w:val="99"/>
    <w:rsid w:val="003E473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after="0" w:line="240" w:lineRule="auto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F66F7"/>
  </w:style>
  <w:style w:type="paragraph" w:styleId="List">
    <w:name w:val="List"/>
    <w:basedOn w:val="BodyText"/>
    <w:uiPriority w:val="99"/>
    <w:rsid w:val="003E4734"/>
    <w:rPr>
      <w:rFonts w:cs="Arial"/>
    </w:rPr>
  </w:style>
  <w:style w:type="paragraph" w:styleId="Caption">
    <w:name w:val="caption"/>
    <w:basedOn w:val="Normal"/>
    <w:uiPriority w:val="99"/>
    <w:qFormat/>
    <w:rsid w:val="003E473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3E4734"/>
    <w:pPr>
      <w:suppressLineNumbers/>
    </w:pPr>
    <w:rPr>
      <w:rFonts w:cs="Arial"/>
    </w:rPr>
  </w:style>
  <w:style w:type="paragraph" w:customStyle="1" w:styleId="ConsPlusNonformat0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10">
    <w:name w:val="Обычный1"/>
    <w:uiPriority w:val="99"/>
    <w:pPr>
      <w:suppressAutoHyphens/>
      <w:spacing w:line="100" w:lineRule="atLeast"/>
    </w:pPr>
    <w:rPr>
      <w:rFonts w:ascii="Times New Roman" w:hAnsi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styleId="NormalWeb">
    <w:name w:val="Normal (Web)"/>
    <w:basedOn w:val="Normal"/>
    <w:uiPriority w:val="99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Normal"/>
    <w:uiPriority w:val="99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Без интервала1"/>
    <w:uiPriority w:val="99"/>
    <w:rPr>
      <w:rFonts w:cs="Calibri"/>
      <w:lang w:eastAsia="en-US"/>
    </w:rPr>
  </w:style>
  <w:style w:type="paragraph" w:styleId="NoSpacing">
    <w:name w:val="No Spacing"/>
    <w:uiPriority w:val="99"/>
    <w:qFormat/>
    <w:pPr>
      <w:suppressAutoHyphens/>
      <w:spacing w:line="100" w:lineRule="atLeast"/>
    </w:pPr>
    <w:rPr>
      <w:lang w:eastAsia="ar-SA"/>
    </w:rPr>
  </w:style>
  <w:style w:type="paragraph" w:customStyle="1" w:styleId="21">
    <w:name w:val="Основной текст с отступом 21"/>
    <w:basedOn w:val="10"/>
    <w:uiPriority w:val="99"/>
    <w:pPr>
      <w:spacing w:after="120" w:line="480" w:lineRule="auto"/>
      <w:ind w:left="283"/>
    </w:pPr>
  </w:style>
  <w:style w:type="paragraph" w:styleId="HTMLPreformatted">
    <w:name w:val="HTML Preformatted"/>
    <w:basedOn w:val="10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66F7"/>
    <w:rPr>
      <w:rFonts w:ascii="Courier New" w:hAnsi="Courier New" w:cs="Courier New"/>
      <w:sz w:val="20"/>
      <w:szCs w:val="20"/>
    </w:rPr>
  </w:style>
  <w:style w:type="paragraph" w:customStyle="1" w:styleId="a4">
    <w:name w:val="Таблицы (моноширинный)"/>
    <w:basedOn w:val="Normal"/>
    <w:next w:val="Normal"/>
    <w:uiPriority w:val="99"/>
    <w:pPr>
      <w:widowControl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sdfootnote-western">
    <w:name w:val="sdfootnote-western"/>
    <w:basedOn w:val="Normal"/>
    <w:uiPriority w:val="99"/>
    <w:pPr>
      <w:spacing w:beforeAutospacing="1" w:after="0" w:line="240" w:lineRule="auto"/>
    </w:pPr>
    <w:rPr>
      <w:rFonts w:ascii="Times New Roman" w:hAnsi="Times New Roman"/>
      <w:sz w:val="20"/>
      <w:szCs w:val="20"/>
    </w:rPr>
  </w:style>
  <w:style w:type="paragraph" w:customStyle="1" w:styleId="20">
    <w:name w:val="Без интервала2"/>
    <w:uiPriority w:val="99"/>
    <w:rPr>
      <w:rFonts w:cs="Calibri"/>
      <w:lang w:eastAsia="en-US"/>
    </w:rPr>
  </w:style>
  <w:style w:type="paragraph" w:customStyle="1" w:styleId="31">
    <w:name w:val="Основной текст 31"/>
    <w:basedOn w:val="10"/>
    <w:uiPriority w:val="99"/>
    <w:pPr>
      <w:spacing w:after="120"/>
    </w:pPr>
    <w:rPr>
      <w:sz w:val="16"/>
      <w:szCs w:val="16"/>
    </w:rPr>
  </w:style>
  <w:style w:type="paragraph" w:styleId="BodyTextIndent">
    <w:name w:val="Body Text Indent"/>
    <w:basedOn w:val="10"/>
    <w:link w:val="BodyTextIndentChar"/>
    <w:uiPriority w:val="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F66F7"/>
  </w:style>
  <w:style w:type="paragraph" w:styleId="Footer">
    <w:name w:val="footer"/>
    <w:basedOn w:val="10"/>
    <w:link w:val="FooterChar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66F7"/>
  </w:style>
  <w:style w:type="paragraph" w:customStyle="1" w:styleId="a5">
    <w:name w:val="Знак"/>
    <w:basedOn w:val="Normal"/>
    <w:uiPriority w:val="99"/>
    <w:pPr>
      <w:spacing w:beforeAutospacing="1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F7"/>
    <w:rPr>
      <w:rFonts w:ascii="Times New Roman" w:hAnsi="Times New Roman"/>
      <w:sz w:val="0"/>
      <w:szCs w:val="0"/>
    </w:rPr>
  </w:style>
  <w:style w:type="paragraph" w:styleId="Header">
    <w:name w:val="header"/>
    <w:basedOn w:val="Normal"/>
    <w:link w:val="HeaderChar"/>
    <w:uiPriority w:val="99"/>
    <w:rsid w:val="00EE7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716E"/>
    <w:rPr>
      <w:rFonts w:cs="Times New Roman"/>
      <w:sz w:val="22"/>
    </w:rPr>
  </w:style>
  <w:style w:type="paragraph" w:customStyle="1" w:styleId="a6">
    <w:name w:val="Базовый"/>
    <w:uiPriority w:val="99"/>
    <w:rsid w:val="00072A86"/>
    <w:pPr>
      <w:suppressAutoHyphens/>
      <w:spacing w:after="200" w:line="276" w:lineRule="auto"/>
    </w:pPr>
    <w:rPr>
      <w:rFonts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64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2033</TotalTime>
  <Pages>37</Pages>
  <Words>4572</Words>
  <Characters>26067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comp5</cp:lastModifiedBy>
  <cp:revision>51</cp:revision>
  <cp:lastPrinted>2022-02-03T13:52:00Z</cp:lastPrinted>
  <dcterms:created xsi:type="dcterms:W3CDTF">2021-04-05T06:11:00Z</dcterms:created>
  <dcterms:modified xsi:type="dcterms:W3CDTF">2022-03-22T11:47:00Z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